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011"/>
        <w:tblW w:w="13864"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531"/>
        <w:gridCol w:w="4533"/>
        <w:gridCol w:w="4800"/>
      </w:tblGrid>
      <w:tr w:rsidR="007D5249" w:rsidRPr="00DE1385" w:rsidTr="003035EA">
        <w:trPr>
          <w:trHeight w:val="3375"/>
        </w:trPr>
        <w:tc>
          <w:tcPr>
            <w:tcW w:w="4531" w:type="dxa"/>
          </w:tcPr>
          <w:p w:rsidR="00574FC4" w:rsidRPr="003035EA" w:rsidRDefault="001146E5" w:rsidP="00711984">
            <w:pPr>
              <w:jc w:val="center"/>
              <w:rPr>
                <w:rFonts w:ascii="Century Gothic" w:hAnsi="Century Gothic"/>
                <w:b/>
                <w:sz w:val="24"/>
                <w:szCs w:val="24"/>
                <w:u w:val="single"/>
              </w:rPr>
            </w:pPr>
            <w:r w:rsidRPr="001146E5">
              <w:rPr>
                <w:rFonts w:ascii="Century Gothic" w:hAnsi="Century Gothic"/>
                <w:b/>
                <w:noProof/>
                <w:u w:val="single"/>
                <w:lang w:eastAsia="en-GB"/>
              </w:rPr>
              <w:drawing>
                <wp:inline distT="0" distB="0" distL="0" distR="0">
                  <wp:extent cx="1453220" cy="1089964"/>
                  <wp:effectExtent l="0" t="0" r="0" b="0"/>
                  <wp:docPr id="9" name="Picture 9" descr="C:\Users\bhendricks\Desktop\spag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endricks\Desktop\spag bann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544" cy="1103708"/>
                          </a:xfrm>
                          <a:prstGeom prst="rect">
                            <a:avLst/>
                          </a:prstGeom>
                          <a:noFill/>
                          <a:ln>
                            <a:noFill/>
                          </a:ln>
                        </pic:spPr>
                      </pic:pic>
                    </a:graphicData>
                  </a:graphic>
                </wp:inline>
              </w:drawing>
            </w:r>
          </w:p>
          <w:p w:rsidR="00C87404" w:rsidRPr="00DE1385" w:rsidRDefault="00C87404" w:rsidP="00D6640A">
            <w:pPr>
              <w:jc w:val="center"/>
              <w:rPr>
                <w:rFonts w:ascii="Century Gothic" w:hAnsi="Century Gothic"/>
                <w:sz w:val="24"/>
                <w:szCs w:val="24"/>
                <w:u w:val="single"/>
              </w:rPr>
            </w:pP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Nouns and pronouns for clarity</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Consonants and vowels</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Suffixes – ly</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Past tense</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Subordinate clauses</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Revision and assessment</w:t>
            </w:r>
          </w:p>
          <w:p w:rsidR="00650A0C" w:rsidRDefault="00650A0C" w:rsidP="00650A0C">
            <w:pPr>
              <w:rPr>
                <w:rFonts w:ascii="Century Gothic" w:hAnsi="Century Gothic"/>
                <w:sz w:val="20"/>
                <w:szCs w:val="20"/>
              </w:rPr>
            </w:pP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Adjectives</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a or an</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prefixes – super, anti and auto</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Present tense</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Apostrophes</w:t>
            </w:r>
          </w:p>
          <w:p w:rsidR="00650A0C" w:rsidRPr="00446A72" w:rsidRDefault="00650A0C" w:rsidP="00650A0C">
            <w:pPr>
              <w:pStyle w:val="ListParagraph"/>
              <w:numPr>
                <w:ilvl w:val="0"/>
                <w:numId w:val="2"/>
              </w:numPr>
              <w:rPr>
                <w:rFonts w:ascii="Century Gothic" w:hAnsi="Century Gothic"/>
                <w:sz w:val="20"/>
                <w:szCs w:val="20"/>
              </w:rPr>
            </w:pPr>
            <w:r w:rsidRPr="00446A72">
              <w:rPr>
                <w:rFonts w:ascii="Century Gothic" w:hAnsi="Century Gothic"/>
                <w:sz w:val="20"/>
                <w:szCs w:val="20"/>
              </w:rPr>
              <w:t>Revision and assessment</w:t>
            </w:r>
          </w:p>
          <w:p w:rsidR="001146E5" w:rsidRDefault="001146E5" w:rsidP="00D6640A">
            <w:pPr>
              <w:jc w:val="center"/>
              <w:rPr>
                <w:rFonts w:ascii="Century Gothic" w:hAnsi="Century Gothic"/>
                <w:sz w:val="24"/>
                <w:szCs w:val="24"/>
              </w:rPr>
            </w:pPr>
          </w:p>
          <w:p w:rsidR="00C724C9" w:rsidRPr="00DE1385" w:rsidRDefault="001146E5" w:rsidP="00650A0C">
            <w:pPr>
              <w:jc w:val="center"/>
              <w:rPr>
                <w:rFonts w:ascii="Century Gothic" w:hAnsi="Century Gothic"/>
                <w:sz w:val="24"/>
                <w:szCs w:val="24"/>
              </w:rPr>
            </w:pPr>
            <w:r w:rsidRPr="001146E5">
              <w:rPr>
                <w:rFonts w:ascii="Century Gothic" w:hAnsi="Century Gothic"/>
                <w:noProof/>
                <w:lang w:eastAsia="en-GB"/>
              </w:rPr>
              <w:drawing>
                <wp:inline distT="0" distB="0" distL="0" distR="0">
                  <wp:extent cx="2184599" cy="1543507"/>
                  <wp:effectExtent l="0" t="0" r="6350" b="0"/>
                  <wp:docPr id="10" name="Picture 10" descr="C:\Users\bhendricks\Desktop\SPAG_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endricks\Desktop\SPAG_Word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195" cy="1561591"/>
                          </a:xfrm>
                          <a:prstGeom prst="rect">
                            <a:avLst/>
                          </a:prstGeom>
                          <a:noFill/>
                          <a:ln>
                            <a:noFill/>
                          </a:ln>
                        </pic:spPr>
                      </pic:pic>
                    </a:graphicData>
                  </a:graphic>
                </wp:inline>
              </w:drawing>
            </w:r>
          </w:p>
        </w:tc>
        <w:tc>
          <w:tcPr>
            <w:tcW w:w="4533" w:type="dxa"/>
          </w:tcPr>
          <w:p w:rsidR="00DE1385" w:rsidRPr="003035EA" w:rsidRDefault="00574FC4" w:rsidP="003035EA">
            <w:pPr>
              <w:jc w:val="center"/>
              <w:rPr>
                <w:rFonts w:ascii="Century Gothic" w:hAnsi="Century Gothic"/>
                <w:b/>
                <w:sz w:val="24"/>
                <w:szCs w:val="24"/>
                <w:u w:val="single"/>
              </w:rPr>
            </w:pPr>
            <w:r w:rsidRPr="003035EA">
              <w:rPr>
                <w:rFonts w:ascii="Century Gothic" w:hAnsi="Century Gothic"/>
                <w:b/>
                <w:sz w:val="24"/>
                <w:szCs w:val="24"/>
                <w:u w:val="single"/>
              </w:rPr>
              <w:t>English</w:t>
            </w:r>
          </w:p>
          <w:p w:rsidR="003035EA" w:rsidRPr="00D6640A" w:rsidRDefault="003035EA" w:rsidP="008D3545">
            <w:pPr>
              <w:rPr>
                <w:rFonts w:ascii="Century Gothic" w:hAnsi="Century Gothic"/>
                <w:noProof/>
                <w:sz w:val="24"/>
                <w:lang w:eastAsia="en-GB"/>
              </w:rPr>
            </w:pPr>
          </w:p>
          <w:p w:rsidR="002328D9" w:rsidRDefault="002328D9" w:rsidP="002328D9">
            <w:pPr>
              <w:pStyle w:val="ListParagraph"/>
              <w:numPr>
                <w:ilvl w:val="0"/>
                <w:numId w:val="5"/>
              </w:numPr>
              <w:rPr>
                <w:rFonts w:ascii="Century Gothic" w:hAnsi="Century Gothic"/>
                <w:sz w:val="20"/>
                <w:szCs w:val="20"/>
              </w:rPr>
            </w:pPr>
            <w:r w:rsidRPr="00446A72">
              <w:rPr>
                <w:rFonts w:ascii="Century Gothic" w:hAnsi="Century Gothic"/>
                <w:sz w:val="20"/>
                <w:szCs w:val="20"/>
              </w:rPr>
              <w:t>Writing to entertain Characters and</w:t>
            </w:r>
            <w:r>
              <w:rPr>
                <w:rFonts w:ascii="Century Gothic" w:hAnsi="Century Gothic"/>
                <w:sz w:val="20"/>
                <w:szCs w:val="20"/>
              </w:rPr>
              <w:t xml:space="preserve"> </w:t>
            </w:r>
            <w:r w:rsidRPr="00213348">
              <w:rPr>
                <w:rFonts w:ascii="Century Gothic" w:hAnsi="Century Gothic"/>
                <w:sz w:val="20"/>
                <w:szCs w:val="20"/>
              </w:rPr>
              <w:t>Settings</w:t>
            </w:r>
          </w:p>
          <w:p w:rsidR="002328D9" w:rsidRDefault="002328D9" w:rsidP="002328D9">
            <w:pPr>
              <w:pStyle w:val="ListParagraph"/>
              <w:numPr>
                <w:ilvl w:val="0"/>
                <w:numId w:val="5"/>
              </w:numPr>
              <w:rPr>
                <w:rFonts w:ascii="Century Gothic" w:hAnsi="Century Gothic"/>
                <w:sz w:val="20"/>
                <w:szCs w:val="20"/>
              </w:rPr>
            </w:pPr>
            <w:r w:rsidRPr="00213348">
              <w:rPr>
                <w:rFonts w:ascii="Century Gothic" w:hAnsi="Century Gothic"/>
                <w:sz w:val="20"/>
                <w:szCs w:val="20"/>
              </w:rPr>
              <w:t>Myths and Legends</w:t>
            </w:r>
          </w:p>
          <w:p w:rsidR="002328D9" w:rsidRPr="0033671F" w:rsidRDefault="002328D9" w:rsidP="002328D9">
            <w:pPr>
              <w:pStyle w:val="ListParagraph"/>
              <w:numPr>
                <w:ilvl w:val="0"/>
                <w:numId w:val="5"/>
              </w:numPr>
              <w:rPr>
                <w:rFonts w:ascii="Century Gothic" w:hAnsi="Century Gothic"/>
                <w:sz w:val="20"/>
                <w:szCs w:val="20"/>
              </w:rPr>
            </w:pPr>
            <w:r w:rsidRPr="0033671F">
              <w:rPr>
                <w:rFonts w:ascii="Century Gothic" w:hAnsi="Century Gothic"/>
                <w:sz w:val="20"/>
                <w:szCs w:val="20"/>
              </w:rPr>
              <w:t>Performance poetry – Bug Chant</w:t>
            </w:r>
          </w:p>
          <w:p w:rsidR="002328D9" w:rsidRPr="00213348" w:rsidRDefault="002328D9" w:rsidP="002328D9">
            <w:pPr>
              <w:pStyle w:val="ListParagraph"/>
              <w:rPr>
                <w:rFonts w:ascii="Century Gothic" w:hAnsi="Century Gothic"/>
                <w:sz w:val="20"/>
                <w:szCs w:val="20"/>
              </w:rPr>
            </w:pPr>
          </w:p>
          <w:p w:rsidR="002328D9" w:rsidRDefault="002328D9" w:rsidP="002328D9">
            <w:pPr>
              <w:pStyle w:val="ListParagraph"/>
              <w:numPr>
                <w:ilvl w:val="0"/>
                <w:numId w:val="5"/>
              </w:numPr>
              <w:rPr>
                <w:rFonts w:ascii="Century Gothic" w:hAnsi="Century Gothic"/>
                <w:sz w:val="20"/>
                <w:szCs w:val="20"/>
              </w:rPr>
            </w:pPr>
            <w:r w:rsidRPr="00446A72">
              <w:rPr>
                <w:rFonts w:ascii="Century Gothic" w:hAnsi="Century Gothic"/>
                <w:sz w:val="20"/>
                <w:szCs w:val="20"/>
              </w:rPr>
              <w:t>Writing to inform Newspaper</w:t>
            </w:r>
            <w:r>
              <w:rPr>
                <w:rFonts w:ascii="Century Gothic" w:hAnsi="Century Gothic"/>
                <w:sz w:val="20"/>
                <w:szCs w:val="20"/>
              </w:rPr>
              <w:t xml:space="preserve"> recount</w:t>
            </w:r>
          </w:p>
          <w:p w:rsidR="002328D9" w:rsidRDefault="002328D9" w:rsidP="002328D9">
            <w:pPr>
              <w:pStyle w:val="ListParagraph"/>
              <w:numPr>
                <w:ilvl w:val="0"/>
                <w:numId w:val="5"/>
              </w:numPr>
              <w:rPr>
                <w:rFonts w:ascii="Century Gothic" w:hAnsi="Century Gothic"/>
                <w:sz w:val="20"/>
                <w:szCs w:val="20"/>
              </w:rPr>
            </w:pPr>
            <w:r>
              <w:rPr>
                <w:rFonts w:ascii="Century Gothic" w:hAnsi="Century Gothic"/>
                <w:sz w:val="20"/>
                <w:szCs w:val="20"/>
              </w:rPr>
              <w:t>Instructions</w:t>
            </w:r>
          </w:p>
          <w:p w:rsidR="00522019" w:rsidRPr="002328D9" w:rsidRDefault="002328D9" w:rsidP="002328D9">
            <w:pPr>
              <w:pStyle w:val="ListParagraph"/>
              <w:numPr>
                <w:ilvl w:val="0"/>
                <w:numId w:val="5"/>
              </w:numPr>
              <w:rPr>
                <w:rFonts w:ascii="Century Gothic" w:hAnsi="Century Gothic"/>
                <w:sz w:val="20"/>
                <w:szCs w:val="20"/>
              </w:rPr>
            </w:pPr>
            <w:r w:rsidRPr="002328D9">
              <w:rPr>
                <w:rFonts w:ascii="Century Gothic" w:hAnsi="Century Gothic"/>
                <w:sz w:val="20"/>
                <w:szCs w:val="20"/>
              </w:rPr>
              <w:t>Festivals poems from around the world</w:t>
            </w:r>
          </w:p>
          <w:p w:rsidR="00D6640A" w:rsidRDefault="00DE1385" w:rsidP="001146E5">
            <w:pPr>
              <w:jc w:val="center"/>
              <w:rPr>
                <w:rFonts w:ascii="Century Gothic" w:hAnsi="Century Gothic"/>
                <w:sz w:val="24"/>
                <w:szCs w:val="24"/>
              </w:rPr>
            </w:pPr>
            <w:r w:rsidRPr="00DE1385">
              <w:rPr>
                <w:rFonts w:ascii="Century Gothic" w:hAnsi="Century Gothic"/>
                <w:sz w:val="24"/>
                <w:szCs w:val="24"/>
              </w:rPr>
              <w:t xml:space="preserve"> </w:t>
            </w:r>
          </w:p>
          <w:p w:rsidR="001146E5" w:rsidRDefault="00522019" w:rsidP="00522019">
            <w:pPr>
              <w:jc w:val="center"/>
              <w:rPr>
                <w:rFonts w:ascii="Century Gothic" w:hAnsi="Century Gothic"/>
                <w:sz w:val="24"/>
                <w:szCs w:val="24"/>
              </w:rPr>
            </w:pPr>
            <w:r w:rsidRPr="00522019">
              <w:rPr>
                <w:rFonts w:ascii="Century Gothic" w:hAnsi="Century Gothic"/>
                <w:noProof/>
                <w:lang w:eastAsia="en-GB"/>
              </w:rPr>
              <w:drawing>
                <wp:inline distT="0" distB="0" distL="0" distR="0">
                  <wp:extent cx="1210805" cy="762076"/>
                  <wp:effectExtent l="0" t="0" r="8890" b="0"/>
                  <wp:docPr id="1" name="Picture 1" descr="C:\Users\bhendricks\Desktop\rom and re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ndricks\Desktop\rom and rem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005" cy="768496"/>
                          </a:xfrm>
                          <a:prstGeom prst="rect">
                            <a:avLst/>
                          </a:prstGeom>
                          <a:noFill/>
                          <a:ln>
                            <a:noFill/>
                          </a:ln>
                        </pic:spPr>
                      </pic:pic>
                    </a:graphicData>
                  </a:graphic>
                </wp:inline>
              </w:drawing>
            </w:r>
            <w:r>
              <w:rPr>
                <w:rFonts w:ascii="Century Gothic" w:hAnsi="Century Gothic"/>
                <w:sz w:val="24"/>
                <w:szCs w:val="24"/>
              </w:rPr>
              <w:t xml:space="preserve"> </w:t>
            </w:r>
          </w:p>
          <w:p w:rsidR="00C724C9" w:rsidRPr="00AA704D" w:rsidRDefault="001146E5" w:rsidP="00AA704D">
            <w:pPr>
              <w:rPr>
                <w:rFonts w:ascii="Century Gothic" w:hAnsi="Century Gothic"/>
                <w:sz w:val="20"/>
                <w:szCs w:val="20"/>
              </w:rPr>
            </w:pPr>
            <w:r>
              <w:rPr>
                <w:rFonts w:ascii="Century Gothic" w:hAnsi="Century Gothic"/>
                <w:sz w:val="20"/>
                <w:szCs w:val="20"/>
              </w:rPr>
              <w:t>C</w:t>
            </w:r>
            <w:r w:rsidRPr="001146E5">
              <w:rPr>
                <w:rFonts w:ascii="Century Gothic" w:hAnsi="Century Gothic"/>
                <w:sz w:val="20"/>
                <w:szCs w:val="20"/>
              </w:rPr>
              <w:t>hildren will become familiar with the famous Roman myth</w:t>
            </w:r>
            <w:r w:rsidR="00642F2A">
              <w:rPr>
                <w:rFonts w:ascii="Century Gothic" w:hAnsi="Century Gothic"/>
                <w:sz w:val="20"/>
                <w:szCs w:val="20"/>
              </w:rPr>
              <w:t>s and in particular that</w:t>
            </w:r>
            <w:r w:rsidRPr="001146E5">
              <w:rPr>
                <w:rFonts w:ascii="Century Gothic" w:hAnsi="Century Gothic"/>
                <w:sz w:val="20"/>
                <w:szCs w:val="20"/>
              </w:rPr>
              <w:t xml:space="preserve"> of Romulus and Remus. They will work in groups to retell the myth, focusing on key moments from the story. Using drama to explore characters and relationships, they will plan and write their own retelling of the myth with a particular focus on the story’s dilemma and resolution. They will also learn how to analyse, plan, write and edit personal recounts based around events within the myth. Children will also produce descriptive poems where they will use expanded noun phrases and fronted adverbials for added detail and effect.</w:t>
            </w:r>
          </w:p>
        </w:tc>
        <w:tc>
          <w:tcPr>
            <w:tcW w:w="4800" w:type="dxa"/>
          </w:tcPr>
          <w:p w:rsidR="00574FC4" w:rsidRPr="00F12A98" w:rsidRDefault="003F10A0" w:rsidP="00711984">
            <w:pPr>
              <w:jc w:val="center"/>
              <w:rPr>
                <w:rFonts w:ascii="Century Gothic" w:hAnsi="Century Gothic"/>
                <w:b/>
                <w:sz w:val="20"/>
                <w:szCs w:val="20"/>
                <w:u w:val="single"/>
              </w:rPr>
            </w:pPr>
            <w:r>
              <w:rPr>
                <w:rFonts w:ascii="Century Gothic" w:hAnsi="Century Gothic"/>
                <w:b/>
                <w:sz w:val="20"/>
                <w:szCs w:val="20"/>
                <w:u w:val="single"/>
              </w:rPr>
              <w:t xml:space="preserve"> </w:t>
            </w:r>
            <w:r w:rsidR="00574FC4" w:rsidRPr="00F12A98">
              <w:rPr>
                <w:rFonts w:ascii="Century Gothic" w:hAnsi="Century Gothic"/>
                <w:b/>
                <w:sz w:val="20"/>
                <w:szCs w:val="20"/>
                <w:u w:val="single"/>
              </w:rPr>
              <w:t>Topic</w:t>
            </w:r>
            <w:r w:rsidR="00D6640A" w:rsidRPr="00F12A98">
              <w:rPr>
                <w:rFonts w:ascii="Century Gothic" w:hAnsi="Century Gothic"/>
                <w:b/>
                <w:sz w:val="20"/>
                <w:szCs w:val="20"/>
                <w:u w:val="single"/>
              </w:rPr>
              <w:t xml:space="preserve">: </w:t>
            </w:r>
            <w:r w:rsidR="00F12A98" w:rsidRPr="00F12A98">
              <w:rPr>
                <w:rFonts w:ascii="Century Gothic" w:hAnsi="Century Gothic"/>
                <w:b/>
                <w:sz w:val="20"/>
                <w:szCs w:val="20"/>
                <w:u w:val="single"/>
              </w:rPr>
              <w:t>W</w:t>
            </w:r>
            <w:r w:rsidR="00C047B8">
              <w:rPr>
                <w:rFonts w:ascii="Century Gothic" w:hAnsi="Century Gothic"/>
                <w:b/>
                <w:sz w:val="20"/>
                <w:szCs w:val="20"/>
                <w:u w:val="single"/>
              </w:rPr>
              <w:t>hy were th</w:t>
            </w:r>
            <w:r w:rsidR="00AA704D">
              <w:rPr>
                <w:rFonts w:ascii="Century Gothic" w:hAnsi="Century Gothic"/>
                <w:b/>
                <w:sz w:val="20"/>
                <w:szCs w:val="20"/>
                <w:u w:val="single"/>
              </w:rPr>
              <w:t>e Romans thought to be revolutionary</w:t>
            </w:r>
            <w:r w:rsidR="00D6640A" w:rsidRPr="00F12A98">
              <w:rPr>
                <w:rFonts w:ascii="Century Gothic" w:hAnsi="Century Gothic"/>
                <w:b/>
                <w:sz w:val="20"/>
                <w:szCs w:val="20"/>
                <w:u w:val="single"/>
              </w:rPr>
              <w:t>?</w:t>
            </w:r>
          </w:p>
          <w:p w:rsidR="003035EA" w:rsidRPr="00F12A98" w:rsidRDefault="003035EA" w:rsidP="00711984">
            <w:pPr>
              <w:jc w:val="center"/>
              <w:rPr>
                <w:rFonts w:ascii="Century Gothic" w:hAnsi="Century Gothic"/>
                <w:sz w:val="20"/>
                <w:szCs w:val="20"/>
                <w:u w:val="single"/>
              </w:rPr>
            </w:pPr>
          </w:p>
          <w:p w:rsidR="00DE1385" w:rsidRPr="00F12A98" w:rsidRDefault="00F12A98" w:rsidP="003035EA">
            <w:pPr>
              <w:jc w:val="center"/>
              <w:rPr>
                <w:rFonts w:ascii="Century Gothic" w:hAnsi="Century Gothic"/>
                <w:sz w:val="20"/>
                <w:szCs w:val="20"/>
              </w:rPr>
            </w:pPr>
            <w:r w:rsidRPr="00F12A98">
              <w:rPr>
                <w:rFonts w:ascii="Century Gothic" w:hAnsi="Century Gothic"/>
                <w:noProof/>
                <w:sz w:val="20"/>
                <w:szCs w:val="20"/>
                <w:lang w:eastAsia="en-GB"/>
              </w:rPr>
              <w:drawing>
                <wp:inline distT="0" distB="0" distL="0" distR="0">
                  <wp:extent cx="1411834" cy="1057551"/>
                  <wp:effectExtent l="0" t="0" r="0" b="9525"/>
                  <wp:docPr id="5" name="Picture 5" descr="C:\Users\bhendricks\Desktop\roman e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endricks\Desktop\roman empi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952" cy="1083857"/>
                          </a:xfrm>
                          <a:prstGeom prst="rect">
                            <a:avLst/>
                          </a:prstGeom>
                          <a:noFill/>
                          <a:ln>
                            <a:noFill/>
                          </a:ln>
                        </pic:spPr>
                      </pic:pic>
                    </a:graphicData>
                  </a:graphic>
                </wp:inline>
              </w:drawing>
            </w:r>
          </w:p>
          <w:p w:rsidR="00D6640A" w:rsidRPr="00F12A98" w:rsidRDefault="00F12A98" w:rsidP="001146E5">
            <w:pPr>
              <w:rPr>
                <w:rFonts w:ascii="Century Gothic" w:hAnsi="Century Gothic"/>
                <w:sz w:val="20"/>
                <w:szCs w:val="20"/>
              </w:rPr>
            </w:pPr>
            <w:r w:rsidRPr="00F12A98">
              <w:rPr>
                <w:rFonts w:ascii="Century Gothic" w:hAnsi="Century Gothic"/>
                <w:sz w:val="20"/>
                <w:szCs w:val="20"/>
              </w:rPr>
              <w:t>This term we will learn about the impact the Roman empire had on life in Britain. They will learn about the spread of the Roman empire, the invasion of Britain and the eventual conquest. The children will also look in detail at some aspects of the Romanisation of Britain, such as the building of Roman roads and bathhouses. In addition to this, they will have the opportunity to learn about the British resistance of Boudicca and will act in role to look at the events of Boudicca's rebellion from different perspectives. The children will also investigate Hadrian's Wall, examining how, where and why it was built. They will learn about the different features of the wall and use maps to determine its location. A lesson on gods and Roman religion will help the children to understand more about the culture and beliefs of Roman people, and they will play and design games to consolidate their knowledge about the different Roman gods and goddesses.</w:t>
            </w:r>
          </w:p>
        </w:tc>
      </w:tr>
      <w:tr w:rsidR="007D5249" w:rsidRPr="00DE1385" w:rsidTr="00711984">
        <w:trPr>
          <w:trHeight w:val="1092"/>
        </w:trPr>
        <w:tc>
          <w:tcPr>
            <w:tcW w:w="4531" w:type="dxa"/>
            <w:vMerge w:val="restart"/>
          </w:tcPr>
          <w:p w:rsidR="00574FC4" w:rsidRDefault="00574FC4" w:rsidP="00711984">
            <w:pPr>
              <w:jc w:val="center"/>
              <w:rPr>
                <w:rFonts w:ascii="Century Gothic" w:hAnsi="Century Gothic"/>
                <w:b/>
                <w:sz w:val="24"/>
                <w:szCs w:val="24"/>
                <w:u w:val="single"/>
              </w:rPr>
            </w:pPr>
            <w:r w:rsidRPr="003035EA">
              <w:rPr>
                <w:rFonts w:ascii="Century Gothic" w:hAnsi="Century Gothic"/>
                <w:b/>
                <w:sz w:val="24"/>
                <w:szCs w:val="24"/>
                <w:u w:val="single"/>
              </w:rPr>
              <w:lastRenderedPageBreak/>
              <w:t>Maths</w:t>
            </w:r>
          </w:p>
          <w:p w:rsidR="003035EA" w:rsidRDefault="003035EA" w:rsidP="00711984">
            <w:pPr>
              <w:jc w:val="center"/>
              <w:rPr>
                <w:rFonts w:ascii="Century Gothic" w:hAnsi="Century Gothic"/>
                <w:b/>
                <w:sz w:val="24"/>
                <w:szCs w:val="24"/>
                <w:u w:val="single"/>
              </w:rPr>
            </w:pPr>
          </w:p>
          <w:p w:rsidR="00642F2A" w:rsidRDefault="00650A0C" w:rsidP="00650A0C">
            <w:pPr>
              <w:pStyle w:val="ListParagraph"/>
              <w:numPr>
                <w:ilvl w:val="0"/>
                <w:numId w:val="3"/>
              </w:numPr>
              <w:rPr>
                <w:rFonts w:ascii="Century Gothic" w:hAnsi="Century Gothic"/>
              </w:rPr>
            </w:pPr>
            <w:r w:rsidRPr="00650A0C">
              <w:rPr>
                <w:rFonts w:ascii="Century Gothic" w:hAnsi="Century Gothic"/>
              </w:rPr>
              <w:t>Place value</w:t>
            </w:r>
          </w:p>
          <w:p w:rsidR="00650A0C" w:rsidRDefault="00650A0C" w:rsidP="00650A0C">
            <w:pPr>
              <w:pStyle w:val="ListParagraph"/>
              <w:rPr>
                <w:rFonts w:ascii="Century Gothic" w:hAnsi="Century Gothic"/>
              </w:rPr>
            </w:pPr>
          </w:p>
          <w:p w:rsidR="00650A0C" w:rsidRDefault="00650A0C" w:rsidP="00650A0C">
            <w:pPr>
              <w:pStyle w:val="ListParagraph"/>
              <w:rPr>
                <w:rFonts w:ascii="Century Gothic" w:hAnsi="Century Gothic"/>
              </w:rPr>
            </w:pPr>
            <w:r>
              <w:rPr>
                <w:rFonts w:ascii="Century Gothic" w:hAnsi="Century Gothic"/>
                <w:noProof/>
              </w:rPr>
              <w:drawing>
                <wp:inline distT="0" distB="0" distL="0" distR="0">
                  <wp:extent cx="1501140" cy="690597"/>
                  <wp:effectExtent l="0" t="0" r="3810" b="0"/>
                  <wp:docPr id="3" name="Picture 3" descr="C:\Users\bhendricks\AppData\Local\Microsoft\Windows\INetCache\Content.MSO\455149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ndricks\AppData\Local\Microsoft\Windows\INetCache\Content.MSO\4551492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586" cy="745088"/>
                          </a:xfrm>
                          <a:prstGeom prst="rect">
                            <a:avLst/>
                          </a:prstGeom>
                          <a:noFill/>
                          <a:ln>
                            <a:noFill/>
                          </a:ln>
                        </pic:spPr>
                      </pic:pic>
                    </a:graphicData>
                  </a:graphic>
                </wp:inline>
              </w:drawing>
            </w:r>
          </w:p>
          <w:p w:rsidR="007054ED" w:rsidRPr="00650A0C" w:rsidRDefault="007054ED" w:rsidP="00650A0C">
            <w:pPr>
              <w:pStyle w:val="ListParagraph"/>
              <w:rPr>
                <w:rFonts w:ascii="Century Gothic" w:hAnsi="Century Gothic"/>
              </w:rPr>
            </w:pPr>
          </w:p>
          <w:p w:rsidR="00650A0C" w:rsidRPr="007D5249" w:rsidRDefault="00650A0C" w:rsidP="007D5249">
            <w:pPr>
              <w:pStyle w:val="ListParagraph"/>
              <w:numPr>
                <w:ilvl w:val="0"/>
                <w:numId w:val="3"/>
              </w:numPr>
              <w:rPr>
                <w:rFonts w:ascii="Century Gothic" w:hAnsi="Century Gothic"/>
              </w:rPr>
            </w:pPr>
            <w:r w:rsidRPr="00650A0C">
              <w:rPr>
                <w:rFonts w:ascii="Century Gothic" w:hAnsi="Century Gothic"/>
              </w:rPr>
              <w:t>Addition and subtraction</w:t>
            </w:r>
          </w:p>
          <w:p w:rsidR="00650A0C" w:rsidRDefault="00650A0C" w:rsidP="00650A0C">
            <w:pPr>
              <w:pStyle w:val="ListParagraph"/>
              <w:numPr>
                <w:ilvl w:val="0"/>
                <w:numId w:val="3"/>
              </w:numPr>
              <w:rPr>
                <w:rFonts w:ascii="Century Gothic" w:hAnsi="Century Gothic"/>
              </w:rPr>
            </w:pPr>
            <w:r w:rsidRPr="00650A0C">
              <w:rPr>
                <w:rFonts w:ascii="Century Gothic" w:hAnsi="Century Gothic"/>
              </w:rPr>
              <w:t>Multiplication and division</w:t>
            </w:r>
          </w:p>
          <w:p w:rsidR="007054ED" w:rsidRDefault="007054ED" w:rsidP="007054ED">
            <w:pPr>
              <w:pStyle w:val="ListParagraph"/>
              <w:rPr>
                <w:rFonts w:ascii="Century Gothic" w:hAnsi="Century Gothic"/>
              </w:rPr>
            </w:pPr>
          </w:p>
          <w:p w:rsidR="00650A0C" w:rsidRDefault="007D5249" w:rsidP="007D5249">
            <w:pPr>
              <w:jc w:val="center"/>
              <w:rPr>
                <w:rFonts w:ascii="Century Gothic" w:hAnsi="Century Gothic"/>
                <w:sz w:val="24"/>
                <w:szCs w:val="24"/>
              </w:rPr>
            </w:pPr>
            <w:r>
              <w:rPr>
                <w:rFonts w:ascii="Century Gothic" w:hAnsi="Century Gothic"/>
                <w:noProof/>
              </w:rPr>
              <w:drawing>
                <wp:inline distT="0" distB="0" distL="0" distR="0" wp14:anchorId="22BA4232">
                  <wp:extent cx="2003025" cy="1417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719" cy="1458144"/>
                          </a:xfrm>
                          <a:prstGeom prst="rect">
                            <a:avLst/>
                          </a:prstGeom>
                          <a:noFill/>
                        </pic:spPr>
                      </pic:pic>
                    </a:graphicData>
                  </a:graphic>
                </wp:inline>
              </w:drawing>
            </w:r>
          </w:p>
          <w:p w:rsidR="007054ED" w:rsidRDefault="007054ED" w:rsidP="007D5249">
            <w:pPr>
              <w:jc w:val="center"/>
              <w:rPr>
                <w:rFonts w:ascii="Century Gothic" w:hAnsi="Century Gothic"/>
                <w:sz w:val="24"/>
                <w:szCs w:val="24"/>
              </w:rPr>
            </w:pPr>
          </w:p>
          <w:p w:rsidR="007054ED" w:rsidRDefault="007054ED" w:rsidP="007D5249">
            <w:pPr>
              <w:jc w:val="center"/>
              <w:rPr>
                <w:rFonts w:ascii="Century Gothic" w:hAnsi="Century Gothic"/>
                <w:sz w:val="24"/>
                <w:szCs w:val="24"/>
              </w:rPr>
            </w:pPr>
          </w:p>
          <w:p w:rsidR="00650A0C" w:rsidRDefault="00650A0C" w:rsidP="00650A0C">
            <w:pPr>
              <w:pStyle w:val="ListParagraph"/>
              <w:numPr>
                <w:ilvl w:val="0"/>
                <w:numId w:val="2"/>
              </w:numPr>
              <w:rPr>
                <w:rFonts w:ascii="Century Gothic" w:hAnsi="Century Gothic"/>
              </w:rPr>
            </w:pPr>
            <w:r>
              <w:rPr>
                <w:rFonts w:ascii="Century Gothic" w:hAnsi="Century Gothic"/>
              </w:rPr>
              <w:t>Times tables</w:t>
            </w:r>
          </w:p>
          <w:p w:rsidR="00650A0C" w:rsidRPr="00650A0C" w:rsidRDefault="00650A0C" w:rsidP="00650A0C">
            <w:pPr>
              <w:pStyle w:val="ListParagraph"/>
              <w:rPr>
                <w:rFonts w:ascii="Century Gothic" w:hAnsi="Century Gothic"/>
              </w:rPr>
            </w:pPr>
          </w:p>
          <w:p w:rsidR="00D6640A" w:rsidRDefault="00642F2A" w:rsidP="00911503">
            <w:pPr>
              <w:jc w:val="center"/>
              <w:rPr>
                <w:rFonts w:ascii="Century Gothic" w:hAnsi="Century Gothic"/>
                <w:sz w:val="24"/>
                <w:szCs w:val="24"/>
              </w:rPr>
            </w:pPr>
            <w:r>
              <w:rPr>
                <w:rFonts w:ascii="Century Gothic" w:hAnsi="Century Gothic"/>
                <w:sz w:val="24"/>
                <w:szCs w:val="24"/>
              </w:rPr>
              <w:t>Times tables:</w:t>
            </w:r>
          </w:p>
          <w:p w:rsidR="00911503" w:rsidRDefault="00911503" w:rsidP="00911503">
            <w:pPr>
              <w:jc w:val="center"/>
              <w:rPr>
                <w:rFonts w:ascii="Century Gothic" w:hAnsi="Century Gothic"/>
                <w:sz w:val="24"/>
                <w:szCs w:val="24"/>
              </w:rPr>
            </w:pPr>
            <w:r>
              <w:rPr>
                <w:rFonts w:ascii="Century Gothic" w:hAnsi="Century Gothic"/>
                <w:sz w:val="24"/>
                <w:szCs w:val="24"/>
              </w:rPr>
              <w:t>Weekly tests on Mondays and Fridays</w:t>
            </w:r>
          </w:p>
          <w:p w:rsidR="007D5249" w:rsidRPr="00DE1385" w:rsidRDefault="007D5249" w:rsidP="00911503">
            <w:pPr>
              <w:jc w:val="center"/>
              <w:rPr>
                <w:rFonts w:ascii="Century Gothic" w:hAnsi="Century Gothic"/>
                <w:sz w:val="24"/>
                <w:szCs w:val="24"/>
              </w:rPr>
            </w:pPr>
            <w:r>
              <w:rPr>
                <w:rFonts w:ascii="Century Gothic" w:hAnsi="Century Gothic"/>
                <w:noProof/>
              </w:rPr>
              <w:lastRenderedPageBreak/>
              <w:drawing>
                <wp:inline distT="0" distB="0" distL="0" distR="0" wp14:anchorId="041007B6">
                  <wp:extent cx="1767840" cy="17678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pic:spPr>
                      </pic:pic>
                    </a:graphicData>
                  </a:graphic>
                </wp:inline>
              </w:drawing>
            </w:r>
          </w:p>
        </w:tc>
        <w:tc>
          <w:tcPr>
            <w:tcW w:w="4533" w:type="dxa"/>
            <w:vMerge w:val="restart"/>
          </w:tcPr>
          <w:p w:rsidR="00923C4D" w:rsidRPr="00923C4D" w:rsidRDefault="00923C4D" w:rsidP="00923C4D">
            <w:pPr>
              <w:rPr>
                <w:rFonts w:ascii="Century Gothic" w:hAnsi="Century Gothic"/>
                <w:b/>
                <w:sz w:val="20"/>
                <w:szCs w:val="20"/>
              </w:rPr>
            </w:pPr>
            <w:r w:rsidRPr="00923C4D">
              <w:rPr>
                <w:rFonts w:ascii="Century Gothic" w:hAnsi="Century Gothic"/>
                <w:b/>
                <w:sz w:val="20"/>
                <w:szCs w:val="20"/>
              </w:rPr>
              <w:lastRenderedPageBreak/>
              <w:t>Science</w:t>
            </w:r>
          </w:p>
          <w:p w:rsidR="00923C4D" w:rsidRPr="00923C4D" w:rsidRDefault="00923C4D" w:rsidP="00923C4D">
            <w:pPr>
              <w:numPr>
                <w:ilvl w:val="0"/>
                <w:numId w:val="4"/>
              </w:numPr>
              <w:rPr>
                <w:rFonts w:ascii="Century Gothic" w:hAnsi="Century Gothic"/>
                <w:b/>
                <w:sz w:val="20"/>
                <w:szCs w:val="20"/>
              </w:rPr>
            </w:pPr>
            <w:r w:rsidRPr="00923C4D">
              <w:rPr>
                <w:rFonts w:ascii="Century Gothic" w:hAnsi="Century Gothic"/>
                <w:b/>
                <w:sz w:val="20"/>
                <w:szCs w:val="20"/>
              </w:rPr>
              <w:t>Light</w:t>
            </w:r>
          </w:p>
          <w:p w:rsidR="00923C4D" w:rsidRPr="00923C4D" w:rsidRDefault="00923C4D" w:rsidP="00923C4D">
            <w:pPr>
              <w:rPr>
                <w:rFonts w:ascii="Century Gothic" w:hAnsi="Century Gothic"/>
                <w:sz w:val="20"/>
                <w:szCs w:val="20"/>
              </w:rPr>
            </w:pPr>
            <w:r w:rsidRPr="00923C4D">
              <w:rPr>
                <w:rFonts w:ascii="Century Gothic" w:hAnsi="Century Gothic"/>
                <w:sz w:val="20"/>
                <w:szCs w:val="20"/>
              </w:rPr>
              <w:t xml:space="preserve">This ‘Light’ unit will teach your </w:t>
            </w:r>
            <w:r w:rsidR="00635CA5" w:rsidRPr="00923C4D">
              <w:rPr>
                <w:rFonts w:ascii="Century Gothic" w:hAnsi="Century Gothic"/>
                <w:sz w:val="20"/>
                <w:szCs w:val="20"/>
              </w:rPr>
              <w:t>clas</w:t>
            </w:r>
            <w:r w:rsidR="00635CA5">
              <w:rPr>
                <w:rFonts w:ascii="Century Gothic" w:hAnsi="Century Gothic"/>
                <w:sz w:val="20"/>
                <w:szCs w:val="20"/>
              </w:rPr>
              <w:t>s</w:t>
            </w:r>
            <w:r w:rsidR="006665CE">
              <w:rPr>
                <w:rFonts w:ascii="Century Gothic" w:hAnsi="Century Gothic"/>
                <w:sz w:val="20"/>
                <w:szCs w:val="20"/>
              </w:rPr>
              <w:t xml:space="preserve"> </w:t>
            </w:r>
            <w:r w:rsidR="00635CA5">
              <w:rPr>
                <w:rFonts w:ascii="Century Gothic" w:hAnsi="Century Gothic"/>
                <w:sz w:val="20"/>
                <w:szCs w:val="20"/>
              </w:rPr>
              <w:t xml:space="preserve"> </w:t>
            </w:r>
            <w:r w:rsidRPr="00923C4D">
              <w:rPr>
                <w:rFonts w:ascii="Century Gothic" w:hAnsi="Century Gothic"/>
                <w:sz w:val="20"/>
                <w:szCs w:val="20"/>
              </w:rPr>
              <w:t xml:space="preserve">about light, reflections and shadows. They will learn about different sources of light, and that we need light to see. The children will work scientifically and collaboratively to investigate reflective materials, in the context of designing a new book bag. They will work in a </w:t>
            </w:r>
            <w:r w:rsidR="00635CA5" w:rsidRPr="00923C4D">
              <w:rPr>
                <w:rFonts w:ascii="Century Gothic" w:hAnsi="Century Gothic"/>
                <w:sz w:val="20"/>
                <w:szCs w:val="20"/>
              </w:rPr>
              <w:t>hands-</w:t>
            </w:r>
            <w:bookmarkStart w:id="0" w:name="_GoBack"/>
            <w:bookmarkEnd w:id="0"/>
            <w:r w:rsidR="00635CA5" w:rsidRPr="00923C4D">
              <w:rPr>
                <w:rFonts w:ascii="Century Gothic" w:hAnsi="Century Gothic"/>
                <w:sz w:val="20"/>
                <w:szCs w:val="20"/>
              </w:rPr>
              <w:t>on</w:t>
            </w:r>
            <w:r w:rsidRPr="00923C4D">
              <w:rPr>
                <w:rFonts w:ascii="Century Gothic" w:hAnsi="Century Gothic"/>
                <w:sz w:val="20"/>
                <w:szCs w:val="20"/>
              </w:rPr>
              <w:t xml:space="preserve"> way to play a range of mirror games, finding out more about reflective surfaces. Furthermore, they will learn that the sun’s light can be dangerous, and will create an advert for a pair of sunglasses or a sun hat that they have designed. The children will have chance to test which objects are opaque in an exciting investigation to design the most effective curtains, and will find out how shadows change when the distance between the object and light source changes. They will develop their scientific enquiry skills, making observations, predictions and conclusions.</w:t>
            </w:r>
          </w:p>
          <w:p w:rsidR="00923C4D" w:rsidRDefault="00923C4D" w:rsidP="00923C4D">
            <w:pPr>
              <w:rPr>
                <w:rFonts w:ascii="Century Gothic" w:hAnsi="Century Gothic"/>
                <w:b/>
                <w:sz w:val="20"/>
                <w:szCs w:val="20"/>
              </w:rPr>
            </w:pPr>
          </w:p>
          <w:p w:rsidR="00650A0C" w:rsidRPr="00923C4D" w:rsidRDefault="00650A0C" w:rsidP="00923C4D">
            <w:pPr>
              <w:rPr>
                <w:rFonts w:ascii="Century Gothic" w:hAnsi="Century Gothic"/>
                <w:b/>
                <w:sz w:val="20"/>
                <w:szCs w:val="20"/>
              </w:rPr>
            </w:pPr>
            <w:r w:rsidRPr="00923C4D">
              <w:rPr>
                <w:rFonts w:ascii="Century Gothic" w:hAnsi="Century Gothic"/>
                <w:b/>
                <w:sz w:val="20"/>
                <w:szCs w:val="20"/>
              </w:rPr>
              <w:t>States of Matter</w:t>
            </w:r>
          </w:p>
          <w:p w:rsidR="007615C2" w:rsidRPr="00923C4D" w:rsidRDefault="00650A0C" w:rsidP="00650A0C">
            <w:pPr>
              <w:rPr>
                <w:rFonts w:ascii="Century Gothic" w:hAnsi="Century Gothic"/>
                <w:b/>
                <w:sz w:val="20"/>
                <w:szCs w:val="20"/>
              </w:rPr>
            </w:pPr>
            <w:r w:rsidRPr="007D5C5D">
              <w:rPr>
                <w:rFonts w:ascii="Century Gothic" w:hAnsi="Century Gothic"/>
                <w:sz w:val="20"/>
                <w:szCs w:val="20"/>
              </w:rPr>
              <w:t xml:space="preserve">This ‘States of Matter’ unit will teach your class about the differences between solids, liquids and gases, classifying objects and identifying their properties. The children will work scientifically and collaboratively to investigate the weight of a gas. Furthermore, they will have chance to find </w:t>
            </w:r>
            <w:r w:rsidRPr="007D5C5D">
              <w:rPr>
                <w:rFonts w:ascii="Century Gothic" w:hAnsi="Century Gothic"/>
                <w:sz w:val="20"/>
                <w:szCs w:val="20"/>
              </w:rPr>
              <w:lastRenderedPageBreak/>
              <w:t>the ideal temperature to melt chocolate. They will explore in-depth how water changes state, exploring melting, freezing, condensing as well as a particular focus on evaporation. Finally, they will learn about the stages of the water cycle, creating mini water worlds and an interactive water wheel to represent the different stages.</w:t>
            </w:r>
          </w:p>
          <w:p w:rsidR="007615C2" w:rsidRPr="00642F2A" w:rsidRDefault="007615C2" w:rsidP="00911503">
            <w:pPr>
              <w:rPr>
                <w:rFonts w:ascii="Century Gothic" w:hAnsi="Century Gothic"/>
                <w:sz w:val="20"/>
                <w:szCs w:val="20"/>
              </w:rPr>
            </w:pPr>
          </w:p>
        </w:tc>
        <w:tc>
          <w:tcPr>
            <w:tcW w:w="4800" w:type="dxa"/>
          </w:tcPr>
          <w:p w:rsidR="00574FC4" w:rsidRDefault="00A87B7C" w:rsidP="00711984">
            <w:pPr>
              <w:jc w:val="center"/>
              <w:rPr>
                <w:rFonts w:ascii="Century Gothic" w:hAnsi="Century Gothic"/>
                <w:b/>
                <w:sz w:val="24"/>
                <w:szCs w:val="24"/>
                <w:u w:val="single"/>
              </w:rPr>
            </w:pPr>
            <w:r>
              <w:rPr>
                <w:rFonts w:ascii="Century Gothic" w:hAnsi="Century Gothic"/>
                <w:b/>
                <w:sz w:val="24"/>
                <w:szCs w:val="24"/>
                <w:u w:val="single"/>
              </w:rPr>
              <w:lastRenderedPageBreak/>
              <w:t>Safety and the Changing Body</w:t>
            </w:r>
          </w:p>
          <w:p w:rsidR="008B6609" w:rsidRDefault="008B6609" w:rsidP="00711984">
            <w:pPr>
              <w:jc w:val="center"/>
              <w:rPr>
                <w:rFonts w:ascii="Century Gothic" w:hAnsi="Century Gothic"/>
                <w:b/>
                <w:sz w:val="24"/>
                <w:szCs w:val="24"/>
                <w:u w:val="single"/>
              </w:rPr>
            </w:pPr>
          </w:p>
          <w:p w:rsidR="0044323D" w:rsidRPr="003035EA" w:rsidRDefault="0044323D" w:rsidP="00711984">
            <w:pPr>
              <w:jc w:val="center"/>
              <w:rPr>
                <w:rFonts w:ascii="Century Gothic" w:hAnsi="Century Gothic"/>
                <w:b/>
                <w:sz w:val="24"/>
                <w:szCs w:val="24"/>
                <w:u w:val="single"/>
              </w:rPr>
            </w:pPr>
          </w:p>
          <w:p w:rsidR="00D6640A" w:rsidRDefault="003F10A0" w:rsidP="008B6609">
            <w:pPr>
              <w:jc w:val="center"/>
              <w:rPr>
                <w:rFonts w:ascii="Century Gothic" w:hAnsi="Century Gothic"/>
                <w:sz w:val="24"/>
                <w:szCs w:val="24"/>
              </w:rPr>
            </w:pPr>
            <w:r>
              <w:rPr>
                <w:rFonts w:ascii="Century Gothic" w:hAnsi="Century Gothic"/>
                <w:sz w:val="24"/>
                <w:szCs w:val="24"/>
              </w:rPr>
              <w:t>We will be looking at internet safety, first aid, privacy and secrecy, tobacco and growing up</w:t>
            </w:r>
            <w:r w:rsidR="00911503">
              <w:rPr>
                <w:rFonts w:ascii="Century Gothic" w:hAnsi="Century Gothic"/>
                <w:sz w:val="24"/>
                <w:szCs w:val="24"/>
              </w:rPr>
              <w:t>.</w:t>
            </w:r>
          </w:p>
          <w:p w:rsidR="008B6609" w:rsidRDefault="00A87B7C" w:rsidP="008B6609">
            <w:pPr>
              <w:jc w:val="center"/>
              <w:rPr>
                <w:rFonts w:ascii="Century Gothic" w:hAnsi="Century Gothic"/>
                <w:sz w:val="24"/>
                <w:szCs w:val="24"/>
              </w:rPr>
            </w:pPr>
            <w:r w:rsidRPr="00A87B7C">
              <w:rPr>
                <w:rFonts w:ascii="Century Gothic" w:hAnsi="Century Gothic"/>
                <w:noProof/>
                <w:lang w:eastAsia="en-GB"/>
              </w:rPr>
              <w:drawing>
                <wp:inline distT="0" distB="0" distL="0" distR="0">
                  <wp:extent cx="2315058" cy="855017"/>
                  <wp:effectExtent l="0" t="0" r="0" b="2540"/>
                  <wp:docPr id="13" name="Picture 13" descr="C:\Users\bhendricks\Desktop\pshe su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endricks\Desktop\pshe sum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4975" cy="873453"/>
                          </a:xfrm>
                          <a:prstGeom prst="rect">
                            <a:avLst/>
                          </a:prstGeom>
                          <a:noFill/>
                          <a:ln>
                            <a:noFill/>
                          </a:ln>
                        </pic:spPr>
                      </pic:pic>
                    </a:graphicData>
                  </a:graphic>
                </wp:inline>
              </w:drawing>
            </w:r>
          </w:p>
          <w:p w:rsidR="003F10A0" w:rsidRPr="00DE1385" w:rsidRDefault="003F10A0" w:rsidP="008B6609">
            <w:pPr>
              <w:jc w:val="center"/>
              <w:rPr>
                <w:rFonts w:ascii="Century Gothic" w:hAnsi="Century Gothic"/>
                <w:sz w:val="24"/>
                <w:szCs w:val="24"/>
              </w:rPr>
            </w:pPr>
          </w:p>
        </w:tc>
      </w:tr>
      <w:tr w:rsidR="007D5249" w:rsidRPr="00DE1385" w:rsidTr="00711984">
        <w:trPr>
          <w:trHeight w:val="1092"/>
        </w:trPr>
        <w:tc>
          <w:tcPr>
            <w:tcW w:w="4531" w:type="dxa"/>
            <w:vMerge/>
          </w:tcPr>
          <w:p w:rsidR="00574FC4" w:rsidRPr="00DE1385" w:rsidRDefault="00574FC4" w:rsidP="00711984">
            <w:pPr>
              <w:jc w:val="center"/>
              <w:rPr>
                <w:rFonts w:ascii="Century Gothic" w:hAnsi="Century Gothic"/>
                <w:sz w:val="24"/>
                <w:szCs w:val="24"/>
              </w:rPr>
            </w:pPr>
          </w:p>
        </w:tc>
        <w:tc>
          <w:tcPr>
            <w:tcW w:w="4533" w:type="dxa"/>
            <w:vMerge/>
          </w:tcPr>
          <w:p w:rsidR="00574FC4" w:rsidRPr="00DE1385" w:rsidRDefault="00574FC4" w:rsidP="00711984">
            <w:pPr>
              <w:jc w:val="center"/>
              <w:rPr>
                <w:rFonts w:ascii="Century Gothic" w:hAnsi="Century Gothic"/>
                <w:sz w:val="24"/>
                <w:szCs w:val="24"/>
              </w:rPr>
            </w:pPr>
          </w:p>
        </w:tc>
        <w:tc>
          <w:tcPr>
            <w:tcW w:w="4800" w:type="dxa"/>
          </w:tcPr>
          <w:p w:rsidR="007615C2" w:rsidRDefault="007615C2" w:rsidP="00C05B96">
            <w:pPr>
              <w:jc w:val="center"/>
              <w:rPr>
                <w:rFonts w:ascii="Century Gothic" w:hAnsi="Century Gothic"/>
                <w:b/>
                <w:sz w:val="24"/>
                <w:szCs w:val="24"/>
                <w:u w:val="single"/>
              </w:rPr>
            </w:pPr>
          </w:p>
          <w:p w:rsidR="00D6640A" w:rsidRDefault="00574FC4" w:rsidP="00C05B96">
            <w:pPr>
              <w:jc w:val="center"/>
              <w:rPr>
                <w:rFonts w:ascii="Century Gothic" w:hAnsi="Century Gothic"/>
                <w:b/>
                <w:sz w:val="24"/>
                <w:szCs w:val="24"/>
              </w:rPr>
            </w:pPr>
            <w:r w:rsidRPr="003035EA">
              <w:rPr>
                <w:rFonts w:ascii="Century Gothic" w:hAnsi="Century Gothic"/>
                <w:b/>
                <w:sz w:val="24"/>
                <w:szCs w:val="24"/>
                <w:u w:val="single"/>
              </w:rPr>
              <w:t>French</w:t>
            </w:r>
            <w:r w:rsidR="00C05B96">
              <w:rPr>
                <w:rFonts w:ascii="Century Gothic" w:hAnsi="Century Gothic"/>
                <w:b/>
                <w:sz w:val="24"/>
                <w:szCs w:val="24"/>
                <w:u w:val="single"/>
              </w:rPr>
              <w:t xml:space="preserve"> - </w:t>
            </w:r>
            <w:r w:rsidR="00BC476C" w:rsidRPr="00C05B96">
              <w:rPr>
                <w:rFonts w:ascii="Century Gothic" w:hAnsi="Century Gothic"/>
                <w:b/>
                <w:sz w:val="24"/>
                <w:szCs w:val="24"/>
                <w:u w:val="single"/>
              </w:rPr>
              <w:t>Shopping in France</w:t>
            </w:r>
          </w:p>
          <w:p w:rsidR="00C05B96" w:rsidRPr="00C05B96" w:rsidRDefault="00C05B96" w:rsidP="00C05B96">
            <w:pPr>
              <w:jc w:val="center"/>
              <w:rPr>
                <w:rFonts w:ascii="Century Gothic" w:hAnsi="Century Gothic"/>
                <w:b/>
                <w:sz w:val="24"/>
                <w:szCs w:val="24"/>
                <w:u w:val="single"/>
              </w:rPr>
            </w:pPr>
          </w:p>
          <w:p w:rsidR="00BC476C" w:rsidRPr="00C05B96" w:rsidRDefault="00C05B96" w:rsidP="00BC476C">
            <w:pPr>
              <w:rPr>
                <w:rFonts w:ascii="Century Gothic" w:hAnsi="Century Gothic"/>
                <w:sz w:val="20"/>
                <w:szCs w:val="20"/>
              </w:rPr>
            </w:pPr>
            <w:r w:rsidRPr="00C05B96">
              <w:rPr>
                <w:rFonts w:ascii="Century Gothic" w:hAnsi="Century Gothic"/>
                <w:sz w:val="20"/>
                <w:szCs w:val="20"/>
              </w:rPr>
              <w:t xml:space="preserve">The children </w:t>
            </w:r>
            <w:r w:rsidR="00BC476C" w:rsidRPr="00C05B96">
              <w:rPr>
                <w:rFonts w:ascii="Century Gothic" w:hAnsi="Century Gothic"/>
                <w:sz w:val="20"/>
                <w:szCs w:val="20"/>
              </w:rPr>
              <w:t>will learn about the shopping experience in France. Children will learn specific vocabulary of fruit, vegetables and clothes. They will learn key phrases for asking the questions needed when going shopping. The unit concludes with a role play lesson, where children will take on the roles of shoppers and shopkeepers.</w:t>
            </w:r>
          </w:p>
          <w:p w:rsidR="008B6609" w:rsidRDefault="008B6609" w:rsidP="00711984">
            <w:pPr>
              <w:jc w:val="center"/>
              <w:rPr>
                <w:rFonts w:ascii="Century Gothic" w:hAnsi="Century Gothic"/>
                <w:sz w:val="24"/>
                <w:szCs w:val="24"/>
              </w:rPr>
            </w:pPr>
          </w:p>
          <w:p w:rsidR="00531C95" w:rsidRDefault="00531C95" w:rsidP="00711984">
            <w:pPr>
              <w:jc w:val="center"/>
              <w:rPr>
                <w:rFonts w:ascii="Century Gothic" w:hAnsi="Century Gothic"/>
                <w:sz w:val="24"/>
                <w:szCs w:val="24"/>
              </w:rPr>
            </w:pPr>
          </w:p>
          <w:p w:rsidR="00531C95" w:rsidRDefault="00531C95" w:rsidP="00711984">
            <w:pPr>
              <w:jc w:val="center"/>
              <w:rPr>
                <w:rFonts w:ascii="Century Gothic" w:hAnsi="Century Gothic"/>
                <w:sz w:val="24"/>
                <w:szCs w:val="24"/>
              </w:rPr>
            </w:pPr>
          </w:p>
          <w:p w:rsidR="00531C95" w:rsidRDefault="00531C95" w:rsidP="00711984">
            <w:pPr>
              <w:jc w:val="center"/>
              <w:rPr>
                <w:rFonts w:ascii="Century Gothic" w:hAnsi="Century Gothic"/>
                <w:sz w:val="24"/>
                <w:szCs w:val="24"/>
              </w:rPr>
            </w:pPr>
          </w:p>
          <w:p w:rsidR="00531C95" w:rsidRDefault="00531C95" w:rsidP="00711984">
            <w:pPr>
              <w:jc w:val="center"/>
              <w:rPr>
                <w:rFonts w:ascii="Century Gothic" w:hAnsi="Century Gothic"/>
                <w:sz w:val="24"/>
                <w:szCs w:val="24"/>
              </w:rPr>
            </w:pPr>
          </w:p>
          <w:p w:rsidR="00531C95" w:rsidRDefault="00531C95" w:rsidP="00711984">
            <w:pPr>
              <w:jc w:val="center"/>
              <w:rPr>
                <w:rFonts w:ascii="Century Gothic" w:hAnsi="Century Gothic"/>
                <w:sz w:val="24"/>
                <w:szCs w:val="24"/>
              </w:rPr>
            </w:pPr>
          </w:p>
          <w:p w:rsidR="00531C95" w:rsidRDefault="00531C95" w:rsidP="00711984">
            <w:pPr>
              <w:jc w:val="center"/>
              <w:rPr>
                <w:rFonts w:ascii="Century Gothic" w:hAnsi="Century Gothic"/>
                <w:b/>
                <w:sz w:val="24"/>
                <w:szCs w:val="24"/>
              </w:rPr>
            </w:pPr>
            <w:r w:rsidRPr="00531C95">
              <w:rPr>
                <w:rFonts w:ascii="Century Gothic" w:hAnsi="Century Gothic"/>
                <w:b/>
                <w:sz w:val="24"/>
                <w:szCs w:val="24"/>
              </w:rPr>
              <w:lastRenderedPageBreak/>
              <w:t>Computing</w:t>
            </w:r>
          </w:p>
          <w:p w:rsidR="00531C95" w:rsidRDefault="00531C95" w:rsidP="00711984">
            <w:pPr>
              <w:jc w:val="center"/>
              <w:rPr>
                <w:rFonts w:ascii="Century Gothic" w:hAnsi="Century Gothic"/>
                <w:b/>
                <w:sz w:val="24"/>
                <w:szCs w:val="24"/>
              </w:rPr>
            </w:pPr>
          </w:p>
          <w:p w:rsidR="00531C95" w:rsidRDefault="00531C95" w:rsidP="00711984">
            <w:pPr>
              <w:jc w:val="center"/>
              <w:rPr>
                <w:rFonts w:ascii="Century Gothic" w:hAnsi="Century Gothic"/>
                <w:b/>
                <w:sz w:val="24"/>
                <w:szCs w:val="24"/>
              </w:rPr>
            </w:pPr>
            <w:r>
              <w:rPr>
                <w:rFonts w:ascii="Century Gothic" w:hAnsi="Century Gothic"/>
                <w:b/>
                <w:sz w:val="24"/>
                <w:szCs w:val="24"/>
              </w:rPr>
              <w:t>Online safety</w:t>
            </w:r>
          </w:p>
          <w:p w:rsidR="00531C95" w:rsidRPr="00531C95" w:rsidRDefault="00531C95" w:rsidP="00711984">
            <w:pPr>
              <w:jc w:val="center"/>
              <w:rPr>
                <w:rFonts w:ascii="Century Gothic" w:hAnsi="Century Gothic"/>
                <w:b/>
                <w:sz w:val="24"/>
                <w:szCs w:val="24"/>
              </w:rPr>
            </w:pPr>
            <w:r>
              <w:rPr>
                <w:rFonts w:ascii="Century Gothic" w:hAnsi="Century Gothic"/>
                <w:b/>
                <w:sz w:val="24"/>
                <w:szCs w:val="24"/>
              </w:rPr>
              <w:t>Networks</w:t>
            </w:r>
          </w:p>
        </w:tc>
      </w:tr>
      <w:tr w:rsidR="007D5249" w:rsidRPr="00DE1385" w:rsidTr="00711984">
        <w:trPr>
          <w:trHeight w:val="771"/>
        </w:trPr>
        <w:tc>
          <w:tcPr>
            <w:tcW w:w="4531" w:type="dxa"/>
            <w:vMerge w:val="restart"/>
          </w:tcPr>
          <w:p w:rsidR="007615C2" w:rsidRDefault="007615C2" w:rsidP="00711984">
            <w:pPr>
              <w:jc w:val="center"/>
              <w:rPr>
                <w:rFonts w:ascii="Century Gothic" w:hAnsi="Century Gothic"/>
                <w:b/>
                <w:sz w:val="24"/>
                <w:szCs w:val="24"/>
                <w:u w:val="single"/>
              </w:rPr>
            </w:pPr>
          </w:p>
          <w:p w:rsidR="00574FC4" w:rsidRDefault="00574FC4" w:rsidP="00711984">
            <w:pPr>
              <w:jc w:val="center"/>
              <w:rPr>
                <w:rFonts w:ascii="Century Gothic" w:hAnsi="Century Gothic"/>
                <w:b/>
                <w:sz w:val="24"/>
                <w:szCs w:val="24"/>
                <w:u w:val="single"/>
              </w:rPr>
            </w:pPr>
            <w:r w:rsidRPr="003035EA">
              <w:rPr>
                <w:rFonts w:ascii="Century Gothic" w:hAnsi="Century Gothic"/>
                <w:b/>
                <w:sz w:val="24"/>
                <w:szCs w:val="24"/>
                <w:u w:val="single"/>
              </w:rPr>
              <w:t>PE</w:t>
            </w:r>
          </w:p>
          <w:p w:rsidR="008B6609" w:rsidRDefault="008B6609" w:rsidP="00711984">
            <w:pPr>
              <w:jc w:val="center"/>
              <w:rPr>
                <w:rFonts w:ascii="Century Gothic" w:hAnsi="Century Gothic"/>
                <w:b/>
                <w:sz w:val="24"/>
                <w:szCs w:val="24"/>
                <w:u w:val="single"/>
              </w:rPr>
            </w:pPr>
          </w:p>
          <w:p w:rsidR="003035EA" w:rsidRPr="007615C2" w:rsidRDefault="00D6640A" w:rsidP="007615C2">
            <w:pPr>
              <w:rPr>
                <w:rFonts w:ascii="Century Gothic" w:hAnsi="Century Gothic"/>
                <w:sz w:val="20"/>
                <w:szCs w:val="20"/>
              </w:rPr>
            </w:pPr>
            <w:r w:rsidRPr="007615C2">
              <w:rPr>
                <w:rFonts w:ascii="Century Gothic" w:hAnsi="Century Gothic"/>
                <w:sz w:val="20"/>
                <w:szCs w:val="20"/>
              </w:rPr>
              <w:t xml:space="preserve">Amber Valley </w:t>
            </w:r>
            <w:r w:rsidR="00911503" w:rsidRPr="007615C2">
              <w:rPr>
                <w:rFonts w:ascii="Century Gothic" w:hAnsi="Century Gothic"/>
                <w:sz w:val="20"/>
                <w:szCs w:val="20"/>
              </w:rPr>
              <w:t>will continue to take one PE session</w:t>
            </w:r>
            <w:r w:rsidR="0044323D">
              <w:rPr>
                <w:rFonts w:ascii="Century Gothic" w:hAnsi="Century Gothic"/>
                <w:sz w:val="20"/>
                <w:szCs w:val="20"/>
              </w:rPr>
              <w:t xml:space="preserve"> </w:t>
            </w:r>
            <w:r w:rsidR="00970C43">
              <w:rPr>
                <w:rFonts w:ascii="Century Gothic" w:hAnsi="Century Gothic"/>
                <w:sz w:val="20"/>
                <w:szCs w:val="20"/>
              </w:rPr>
              <w:t>and this term</w:t>
            </w:r>
            <w:r w:rsidR="008576E6">
              <w:rPr>
                <w:rFonts w:ascii="Century Gothic" w:hAnsi="Century Gothic"/>
                <w:sz w:val="20"/>
                <w:szCs w:val="20"/>
              </w:rPr>
              <w:t xml:space="preserve"> and the second session </w:t>
            </w:r>
            <w:r w:rsidR="00970C43">
              <w:rPr>
                <w:rFonts w:ascii="Century Gothic" w:hAnsi="Century Gothic"/>
                <w:sz w:val="20"/>
                <w:szCs w:val="20"/>
              </w:rPr>
              <w:t xml:space="preserve"> it will be </w:t>
            </w:r>
            <w:r w:rsidR="00531C95">
              <w:rPr>
                <w:rFonts w:ascii="Century Gothic" w:hAnsi="Century Gothic"/>
                <w:sz w:val="20"/>
                <w:szCs w:val="20"/>
              </w:rPr>
              <w:t>on…..</w:t>
            </w:r>
            <w:r w:rsidR="00970C43">
              <w:rPr>
                <w:rFonts w:ascii="Century Gothic" w:hAnsi="Century Gothic"/>
                <w:sz w:val="20"/>
                <w:szCs w:val="20"/>
              </w:rPr>
              <w:t xml:space="preserve">  </w:t>
            </w:r>
          </w:p>
          <w:p w:rsidR="007615C2" w:rsidRDefault="007615C2" w:rsidP="007615C2">
            <w:pPr>
              <w:jc w:val="center"/>
              <w:rPr>
                <w:rFonts w:ascii="Century Gothic" w:hAnsi="Century Gothic"/>
                <w:sz w:val="24"/>
                <w:szCs w:val="24"/>
              </w:rPr>
            </w:pPr>
            <w:r w:rsidRPr="007615C2">
              <w:rPr>
                <w:rFonts w:ascii="Century Gothic" w:hAnsi="Century Gothic"/>
                <w:noProof/>
                <w:lang w:eastAsia="en-GB"/>
              </w:rPr>
              <w:drawing>
                <wp:inline distT="0" distB="0" distL="0" distR="0">
                  <wp:extent cx="1143476" cy="1524000"/>
                  <wp:effectExtent l="0" t="0" r="0" b="0"/>
                  <wp:docPr id="19" name="Picture 19" descr="C:\Users\bhendricks\Desktop\ten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hendricks\Desktop\tenn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2248" cy="1562347"/>
                          </a:xfrm>
                          <a:prstGeom prst="rect">
                            <a:avLst/>
                          </a:prstGeom>
                          <a:noFill/>
                          <a:ln>
                            <a:noFill/>
                          </a:ln>
                        </pic:spPr>
                      </pic:pic>
                    </a:graphicData>
                  </a:graphic>
                </wp:inline>
              </w:drawing>
            </w:r>
          </w:p>
          <w:p w:rsidR="008B6609" w:rsidRPr="003035EA" w:rsidRDefault="008B6609" w:rsidP="00711984">
            <w:pPr>
              <w:jc w:val="center"/>
              <w:rPr>
                <w:rFonts w:ascii="Century Gothic" w:hAnsi="Century Gothic"/>
                <w:sz w:val="24"/>
                <w:szCs w:val="24"/>
              </w:rPr>
            </w:pPr>
          </w:p>
          <w:p w:rsidR="00A1315B" w:rsidRPr="00DE1385" w:rsidRDefault="00DE1385" w:rsidP="00DE1385">
            <w:pPr>
              <w:jc w:val="center"/>
              <w:rPr>
                <w:rFonts w:ascii="Century Gothic" w:hAnsi="Century Gothic"/>
                <w:sz w:val="24"/>
                <w:szCs w:val="24"/>
              </w:rPr>
            </w:pPr>
            <w:r>
              <w:rPr>
                <w:rFonts w:ascii="Century Gothic" w:hAnsi="Century Gothic"/>
                <w:sz w:val="24"/>
                <w:szCs w:val="24"/>
              </w:rPr>
              <w:t xml:space="preserve"> </w:t>
            </w:r>
            <w:r w:rsidR="008B6609">
              <w:rPr>
                <w:noProof/>
                <w:lang w:eastAsia="en-GB"/>
              </w:rPr>
              <w:t xml:space="preserve"> </w:t>
            </w:r>
          </w:p>
        </w:tc>
        <w:tc>
          <w:tcPr>
            <w:tcW w:w="4533" w:type="dxa"/>
            <w:vMerge w:val="restart"/>
          </w:tcPr>
          <w:p w:rsidR="007615C2" w:rsidRDefault="007615C2" w:rsidP="00711984">
            <w:pPr>
              <w:jc w:val="center"/>
              <w:rPr>
                <w:rFonts w:ascii="Century Gothic" w:hAnsi="Century Gothic"/>
                <w:b/>
                <w:sz w:val="24"/>
                <w:szCs w:val="24"/>
                <w:u w:val="single"/>
              </w:rPr>
            </w:pPr>
          </w:p>
          <w:p w:rsidR="00574FC4" w:rsidRPr="003035EA" w:rsidRDefault="00574FC4" w:rsidP="00711984">
            <w:pPr>
              <w:jc w:val="center"/>
              <w:rPr>
                <w:rFonts w:ascii="Century Gothic" w:hAnsi="Century Gothic"/>
                <w:b/>
                <w:sz w:val="24"/>
                <w:szCs w:val="24"/>
                <w:u w:val="single"/>
              </w:rPr>
            </w:pPr>
            <w:r w:rsidRPr="003035EA">
              <w:rPr>
                <w:rFonts w:ascii="Century Gothic" w:hAnsi="Century Gothic"/>
                <w:b/>
                <w:sz w:val="24"/>
                <w:szCs w:val="24"/>
                <w:u w:val="single"/>
              </w:rPr>
              <w:t>Art/DT</w:t>
            </w:r>
          </w:p>
          <w:p w:rsidR="00574FC4" w:rsidRDefault="00574FC4" w:rsidP="00711984">
            <w:pPr>
              <w:jc w:val="center"/>
              <w:rPr>
                <w:rFonts w:ascii="Century Gothic" w:hAnsi="Century Gothic"/>
                <w:sz w:val="24"/>
                <w:szCs w:val="24"/>
              </w:rPr>
            </w:pPr>
          </w:p>
          <w:p w:rsidR="00911503" w:rsidRPr="007615C2" w:rsidRDefault="00BB25AD" w:rsidP="00911503">
            <w:pPr>
              <w:rPr>
                <w:rFonts w:ascii="Century Gothic" w:hAnsi="Century Gothic"/>
                <w:sz w:val="20"/>
                <w:szCs w:val="20"/>
              </w:rPr>
            </w:pPr>
            <w:r w:rsidRPr="007615C2">
              <w:rPr>
                <w:rFonts w:ascii="Century Gothic" w:hAnsi="Century Gothic"/>
                <w:sz w:val="20"/>
                <w:szCs w:val="20"/>
              </w:rPr>
              <w:t xml:space="preserve">The children will be making roman bread, </w:t>
            </w:r>
            <w:r w:rsidR="008576E6">
              <w:rPr>
                <w:rFonts w:ascii="Century Gothic" w:hAnsi="Century Gothic"/>
                <w:sz w:val="20"/>
                <w:szCs w:val="20"/>
              </w:rPr>
              <w:t>roman shields, mosaics</w:t>
            </w:r>
            <w:r w:rsidRPr="007615C2">
              <w:rPr>
                <w:rFonts w:ascii="Century Gothic" w:hAnsi="Century Gothic"/>
                <w:sz w:val="20"/>
                <w:szCs w:val="20"/>
              </w:rPr>
              <w:t xml:space="preserve"> and collage</w:t>
            </w:r>
            <w:r w:rsidR="00F42970" w:rsidRPr="007615C2">
              <w:rPr>
                <w:rFonts w:ascii="Century Gothic" w:hAnsi="Century Gothic"/>
                <w:sz w:val="20"/>
                <w:szCs w:val="20"/>
              </w:rPr>
              <w:t>.</w:t>
            </w:r>
          </w:p>
          <w:p w:rsidR="00F42970" w:rsidRDefault="00F42970" w:rsidP="00911503">
            <w:pPr>
              <w:rPr>
                <w:rFonts w:ascii="Century Gothic" w:hAnsi="Century Gothic"/>
                <w:sz w:val="24"/>
                <w:szCs w:val="24"/>
              </w:rPr>
            </w:pPr>
          </w:p>
          <w:p w:rsidR="007615C2" w:rsidRDefault="007615C2" w:rsidP="007615C2">
            <w:pPr>
              <w:jc w:val="center"/>
              <w:rPr>
                <w:rFonts w:ascii="Century Gothic" w:hAnsi="Century Gothic"/>
                <w:sz w:val="24"/>
                <w:szCs w:val="24"/>
              </w:rPr>
            </w:pPr>
            <w:r w:rsidRPr="007615C2">
              <w:rPr>
                <w:rFonts w:ascii="Century Gothic" w:hAnsi="Century Gothic"/>
                <w:noProof/>
                <w:lang w:eastAsia="en-GB"/>
              </w:rPr>
              <w:drawing>
                <wp:inline distT="0" distB="0" distL="0" distR="0">
                  <wp:extent cx="1383335" cy="1592580"/>
                  <wp:effectExtent l="0" t="0" r="7620" b="7620"/>
                  <wp:docPr id="18" name="Picture 18" descr="C:\Users\bhendricks\Desktop\roma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hendricks\Desktop\romana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1492" cy="1648021"/>
                          </a:xfrm>
                          <a:prstGeom prst="rect">
                            <a:avLst/>
                          </a:prstGeom>
                          <a:noFill/>
                          <a:ln>
                            <a:noFill/>
                          </a:ln>
                        </pic:spPr>
                      </pic:pic>
                    </a:graphicData>
                  </a:graphic>
                </wp:inline>
              </w:drawing>
            </w:r>
          </w:p>
          <w:p w:rsidR="00F42970" w:rsidRDefault="00F42970" w:rsidP="00911503">
            <w:pPr>
              <w:rPr>
                <w:rFonts w:ascii="Century Gothic" w:hAnsi="Century Gothic"/>
                <w:sz w:val="24"/>
                <w:szCs w:val="24"/>
              </w:rPr>
            </w:pPr>
          </w:p>
          <w:p w:rsidR="00F42970" w:rsidRDefault="00F42970" w:rsidP="00911503">
            <w:pPr>
              <w:rPr>
                <w:rFonts w:ascii="Century Gothic" w:hAnsi="Century Gothic"/>
                <w:sz w:val="24"/>
                <w:szCs w:val="24"/>
              </w:rPr>
            </w:pPr>
          </w:p>
          <w:p w:rsidR="00F42970" w:rsidRDefault="00F42970" w:rsidP="00911503">
            <w:pPr>
              <w:rPr>
                <w:rFonts w:ascii="Century Gothic" w:hAnsi="Century Gothic"/>
                <w:sz w:val="24"/>
                <w:szCs w:val="24"/>
              </w:rPr>
            </w:pPr>
          </w:p>
          <w:p w:rsidR="00F42970" w:rsidRPr="00DE1385" w:rsidRDefault="00F42970" w:rsidP="00911503">
            <w:pPr>
              <w:rPr>
                <w:rFonts w:ascii="Century Gothic" w:hAnsi="Century Gothic"/>
                <w:sz w:val="24"/>
                <w:szCs w:val="24"/>
              </w:rPr>
            </w:pPr>
          </w:p>
        </w:tc>
        <w:tc>
          <w:tcPr>
            <w:tcW w:w="4800" w:type="dxa"/>
          </w:tcPr>
          <w:p w:rsidR="007615C2" w:rsidRDefault="007615C2" w:rsidP="00711984">
            <w:pPr>
              <w:jc w:val="center"/>
              <w:rPr>
                <w:rFonts w:ascii="Century Gothic" w:hAnsi="Century Gothic"/>
                <w:b/>
                <w:sz w:val="24"/>
                <w:szCs w:val="24"/>
                <w:u w:val="single"/>
              </w:rPr>
            </w:pPr>
          </w:p>
          <w:p w:rsidR="00574FC4" w:rsidRPr="008B6609" w:rsidRDefault="00574FC4" w:rsidP="00711984">
            <w:pPr>
              <w:jc w:val="center"/>
              <w:rPr>
                <w:rFonts w:ascii="Century Gothic" w:hAnsi="Century Gothic"/>
                <w:b/>
                <w:sz w:val="24"/>
                <w:szCs w:val="24"/>
                <w:u w:val="single"/>
              </w:rPr>
            </w:pPr>
            <w:r w:rsidRPr="008B6609">
              <w:rPr>
                <w:rFonts w:ascii="Century Gothic" w:hAnsi="Century Gothic"/>
                <w:b/>
                <w:sz w:val="24"/>
                <w:szCs w:val="24"/>
                <w:u w:val="single"/>
              </w:rPr>
              <w:t>Music</w:t>
            </w:r>
            <w:r w:rsidR="00C05B96">
              <w:rPr>
                <w:rFonts w:ascii="Century Gothic" w:hAnsi="Century Gothic"/>
                <w:b/>
                <w:sz w:val="24"/>
                <w:szCs w:val="24"/>
                <w:u w:val="single"/>
              </w:rPr>
              <w:t xml:space="preserve"> – Dancing in the Street</w:t>
            </w:r>
          </w:p>
          <w:p w:rsidR="008B6609" w:rsidRPr="00DE1385" w:rsidRDefault="008B6609" w:rsidP="00711984">
            <w:pPr>
              <w:jc w:val="center"/>
              <w:rPr>
                <w:rFonts w:ascii="Century Gothic" w:hAnsi="Century Gothic"/>
                <w:sz w:val="24"/>
                <w:szCs w:val="24"/>
                <w:u w:val="single"/>
              </w:rPr>
            </w:pPr>
          </w:p>
          <w:p w:rsidR="008B6609" w:rsidRPr="007615C2" w:rsidRDefault="00FB049B" w:rsidP="007615C2">
            <w:pPr>
              <w:rPr>
                <w:rFonts w:ascii="Century Gothic" w:hAnsi="Century Gothic"/>
                <w:noProof/>
                <w:sz w:val="20"/>
                <w:szCs w:val="20"/>
                <w:lang w:eastAsia="en-GB"/>
              </w:rPr>
            </w:pPr>
            <w:r w:rsidRPr="007615C2">
              <w:rPr>
                <w:rFonts w:ascii="Century Gothic" w:hAnsi="Century Gothic"/>
                <w:noProof/>
                <w:sz w:val="20"/>
                <w:szCs w:val="20"/>
                <w:lang w:eastAsia="en-GB"/>
              </w:rPr>
              <w:t>We will be ex</w:t>
            </w:r>
            <w:r w:rsidR="00BC476C" w:rsidRPr="007615C2">
              <w:rPr>
                <w:rFonts w:ascii="Century Gothic" w:hAnsi="Century Gothic"/>
                <w:noProof/>
                <w:sz w:val="20"/>
                <w:szCs w:val="20"/>
                <w:lang w:eastAsia="en-GB"/>
              </w:rPr>
              <w:t>ploring body and tuned perscussion to make music</w:t>
            </w:r>
            <w:r w:rsidRPr="007615C2">
              <w:rPr>
                <w:rFonts w:ascii="Century Gothic" w:hAnsi="Century Gothic"/>
                <w:noProof/>
                <w:sz w:val="20"/>
                <w:szCs w:val="20"/>
                <w:lang w:eastAsia="en-GB"/>
              </w:rPr>
              <w:t>.</w:t>
            </w:r>
            <w:r w:rsidR="006B64A9" w:rsidRPr="007615C2">
              <w:rPr>
                <w:rFonts w:ascii="Century Gothic" w:hAnsi="Century Gothic"/>
                <w:noProof/>
                <w:sz w:val="20"/>
                <w:szCs w:val="20"/>
                <w:lang w:eastAsia="en-GB"/>
              </w:rPr>
              <w:t xml:space="preserve"> </w:t>
            </w:r>
            <w:r w:rsidR="00BB25AD" w:rsidRPr="007615C2">
              <w:rPr>
                <w:rFonts w:ascii="Century Gothic" w:hAnsi="Century Gothic"/>
                <w:noProof/>
                <w:sz w:val="20"/>
                <w:szCs w:val="20"/>
                <w:lang w:eastAsia="en-GB"/>
              </w:rPr>
              <w:t xml:space="preserve"> We will be exploring a variety of  1960’s songs.</w:t>
            </w:r>
          </w:p>
          <w:p w:rsidR="008B6609" w:rsidRPr="00BB25AD" w:rsidRDefault="006B64A9" w:rsidP="00BB25AD">
            <w:pPr>
              <w:jc w:val="center"/>
              <w:rPr>
                <w:rFonts w:ascii="Century Gothic" w:hAnsi="Century Gothic"/>
                <w:sz w:val="28"/>
                <w:szCs w:val="24"/>
              </w:rPr>
            </w:pPr>
            <w:r>
              <w:rPr>
                <w:rFonts w:ascii="Century Gothic" w:hAnsi="Century Gothic"/>
                <w:noProof/>
                <w:sz w:val="28"/>
                <w:lang w:eastAsia="en-GB"/>
              </w:rPr>
              <w:drawing>
                <wp:inline distT="0" distB="0" distL="0" distR="0">
                  <wp:extent cx="760781" cy="380391"/>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png"/>
                          <pic:cNvPicPr/>
                        </pic:nvPicPr>
                        <pic:blipFill>
                          <a:blip r:embed="rId18">
                            <a:extLst>
                              <a:ext uri="{28A0092B-C50C-407E-A947-70E740481C1C}">
                                <a14:useLocalDpi xmlns:a14="http://schemas.microsoft.com/office/drawing/2010/main" val="0"/>
                              </a:ext>
                            </a:extLst>
                          </a:blip>
                          <a:stretch>
                            <a:fillRect/>
                          </a:stretch>
                        </pic:blipFill>
                        <pic:spPr>
                          <a:xfrm>
                            <a:off x="0" y="0"/>
                            <a:ext cx="776110" cy="388056"/>
                          </a:xfrm>
                          <a:prstGeom prst="rect">
                            <a:avLst/>
                          </a:prstGeom>
                        </pic:spPr>
                      </pic:pic>
                    </a:graphicData>
                  </a:graphic>
                </wp:inline>
              </w:drawing>
            </w:r>
          </w:p>
        </w:tc>
      </w:tr>
      <w:tr w:rsidR="007D5249" w:rsidRPr="00DE1385" w:rsidTr="00711984">
        <w:trPr>
          <w:trHeight w:val="771"/>
        </w:trPr>
        <w:tc>
          <w:tcPr>
            <w:tcW w:w="4531" w:type="dxa"/>
            <w:vMerge/>
          </w:tcPr>
          <w:p w:rsidR="00574FC4" w:rsidRPr="00DE1385" w:rsidRDefault="00574FC4" w:rsidP="00711984">
            <w:pPr>
              <w:jc w:val="center"/>
              <w:rPr>
                <w:rFonts w:ascii="Century Gothic" w:hAnsi="Century Gothic"/>
                <w:sz w:val="24"/>
                <w:szCs w:val="24"/>
              </w:rPr>
            </w:pPr>
          </w:p>
        </w:tc>
        <w:tc>
          <w:tcPr>
            <w:tcW w:w="4533" w:type="dxa"/>
            <w:vMerge/>
          </w:tcPr>
          <w:p w:rsidR="00574FC4" w:rsidRPr="00DE1385" w:rsidRDefault="00574FC4" w:rsidP="00711984">
            <w:pPr>
              <w:jc w:val="center"/>
              <w:rPr>
                <w:rFonts w:ascii="Century Gothic" w:hAnsi="Century Gothic"/>
                <w:sz w:val="24"/>
                <w:szCs w:val="24"/>
              </w:rPr>
            </w:pPr>
          </w:p>
        </w:tc>
        <w:tc>
          <w:tcPr>
            <w:tcW w:w="4800" w:type="dxa"/>
          </w:tcPr>
          <w:p w:rsidR="00574FC4" w:rsidRPr="00BB25AD" w:rsidRDefault="00574FC4" w:rsidP="00BB25AD">
            <w:pPr>
              <w:jc w:val="center"/>
              <w:rPr>
                <w:rFonts w:ascii="Century Gothic" w:hAnsi="Century Gothic"/>
                <w:b/>
                <w:sz w:val="24"/>
                <w:szCs w:val="24"/>
                <w:u w:val="single"/>
              </w:rPr>
            </w:pPr>
            <w:r w:rsidRPr="00BB25AD">
              <w:rPr>
                <w:rFonts w:ascii="Century Gothic" w:hAnsi="Century Gothic"/>
                <w:b/>
                <w:sz w:val="24"/>
                <w:szCs w:val="24"/>
                <w:u w:val="single"/>
              </w:rPr>
              <w:t>RE</w:t>
            </w:r>
          </w:p>
          <w:p w:rsidR="006665CE" w:rsidRDefault="00531C95" w:rsidP="006665CE">
            <w:pPr>
              <w:pStyle w:val="ListParagraph"/>
              <w:spacing w:after="200" w:line="276" w:lineRule="auto"/>
              <w:rPr>
                <w:rFonts w:ascii="Century Gothic" w:hAnsi="Century Gothic"/>
                <w:b/>
                <w:sz w:val="20"/>
                <w:szCs w:val="20"/>
              </w:rPr>
            </w:pPr>
            <w:r>
              <w:rPr>
                <w:rFonts w:ascii="Century Gothic" w:hAnsi="Century Gothic"/>
                <w:b/>
                <w:sz w:val="24"/>
                <w:szCs w:val="24"/>
              </w:rPr>
              <w:t>What do different people believe about God?</w:t>
            </w:r>
            <w:r w:rsidR="006665CE">
              <w:rPr>
                <w:rFonts w:ascii="Century Gothic" w:hAnsi="Century Gothic"/>
                <w:b/>
                <w:sz w:val="24"/>
                <w:szCs w:val="24"/>
              </w:rPr>
              <w:t xml:space="preserve"> </w:t>
            </w:r>
            <w:r w:rsidR="006665CE">
              <w:rPr>
                <w:rFonts w:ascii="Century Gothic" w:hAnsi="Century Gothic"/>
                <w:b/>
                <w:sz w:val="20"/>
                <w:szCs w:val="20"/>
              </w:rPr>
              <w:t>(</w:t>
            </w:r>
            <w:r w:rsidR="006665CE" w:rsidRPr="005306A1">
              <w:rPr>
                <w:rFonts w:ascii="Century Gothic" w:hAnsi="Century Gothic"/>
                <w:b/>
                <w:sz w:val="20"/>
                <w:szCs w:val="20"/>
              </w:rPr>
              <w:t>(Intro to Hindus) Christians, Hindu* Muslims</w:t>
            </w:r>
            <w:r w:rsidR="006665CE">
              <w:rPr>
                <w:rFonts w:ascii="Century Gothic" w:hAnsi="Century Gothic"/>
                <w:b/>
                <w:sz w:val="20"/>
                <w:szCs w:val="20"/>
              </w:rPr>
              <w:t>)</w:t>
            </w:r>
          </w:p>
          <w:p w:rsidR="006B64A9" w:rsidRDefault="006B64A9" w:rsidP="00FB049B">
            <w:pPr>
              <w:rPr>
                <w:rFonts w:ascii="Century Gothic" w:hAnsi="Century Gothic"/>
                <w:b/>
                <w:sz w:val="24"/>
                <w:szCs w:val="24"/>
              </w:rPr>
            </w:pPr>
          </w:p>
          <w:p w:rsidR="006665CE" w:rsidRPr="005A2117" w:rsidRDefault="006665CE" w:rsidP="006665CE">
            <w:pPr>
              <w:rPr>
                <w:rFonts w:ascii="Century Gothic" w:hAnsi="Century Gothic"/>
                <w:b/>
                <w:sz w:val="20"/>
                <w:szCs w:val="20"/>
              </w:rPr>
            </w:pPr>
            <w:r w:rsidRPr="005A2117">
              <w:rPr>
                <w:rFonts w:ascii="Century Gothic" w:hAnsi="Century Gothic"/>
                <w:sz w:val="20"/>
                <w:szCs w:val="20"/>
              </w:rPr>
              <w:t xml:space="preserve">This </w:t>
            </w:r>
            <w:r>
              <w:rPr>
                <w:rFonts w:ascii="Century Gothic" w:hAnsi="Century Gothic"/>
                <w:sz w:val="20"/>
                <w:szCs w:val="20"/>
              </w:rPr>
              <w:t>topic</w:t>
            </w:r>
            <w:r w:rsidRPr="005A2117">
              <w:rPr>
                <w:rFonts w:ascii="Century Gothic" w:hAnsi="Century Gothic"/>
                <w:sz w:val="20"/>
                <w:szCs w:val="20"/>
              </w:rPr>
              <w:t xml:space="preserve"> enables pupils to learn in depth from different religious and spiritual ways of life regarding diverse beliefs about God. The investigation implements the principal aim of RE, which is to engage pupils in systematic </w:t>
            </w:r>
            <w:r w:rsidRPr="005A2117">
              <w:rPr>
                <w:rFonts w:ascii="Century Gothic" w:hAnsi="Century Gothic"/>
                <w:sz w:val="20"/>
                <w:szCs w:val="20"/>
              </w:rPr>
              <w:lastRenderedPageBreak/>
              <w:t>enquiry into significant human questions which religion and worldviews address, so that they can develop the understanding and skills needed to appreciate and appraise varied responses to these questions, as well as develop responses of their own.</w:t>
            </w:r>
          </w:p>
          <w:p w:rsidR="00531C95" w:rsidRDefault="00531C95" w:rsidP="00FB049B">
            <w:pPr>
              <w:rPr>
                <w:rFonts w:ascii="Century Gothic" w:hAnsi="Century Gothic"/>
                <w:b/>
                <w:sz w:val="24"/>
                <w:szCs w:val="24"/>
              </w:rPr>
            </w:pPr>
          </w:p>
          <w:p w:rsidR="006665CE" w:rsidRDefault="00531C95" w:rsidP="006665CE">
            <w:pPr>
              <w:pStyle w:val="ListParagraph"/>
              <w:spacing w:after="200" w:line="276" w:lineRule="auto"/>
              <w:rPr>
                <w:rFonts w:ascii="Century Gothic" w:hAnsi="Century Gothic"/>
                <w:b/>
                <w:sz w:val="20"/>
                <w:szCs w:val="20"/>
              </w:rPr>
            </w:pPr>
            <w:r>
              <w:rPr>
                <w:rFonts w:ascii="Century Gothic" w:hAnsi="Century Gothic"/>
                <w:b/>
                <w:sz w:val="24"/>
                <w:szCs w:val="24"/>
              </w:rPr>
              <w:t>Why is the bible so important to Christi</w:t>
            </w:r>
            <w:r w:rsidR="006665CE">
              <w:rPr>
                <w:rFonts w:ascii="Century Gothic" w:hAnsi="Century Gothic"/>
                <w:b/>
                <w:sz w:val="24"/>
                <w:szCs w:val="24"/>
              </w:rPr>
              <w:t>a</w:t>
            </w:r>
            <w:r>
              <w:rPr>
                <w:rFonts w:ascii="Century Gothic" w:hAnsi="Century Gothic"/>
                <w:b/>
                <w:sz w:val="24"/>
                <w:szCs w:val="24"/>
              </w:rPr>
              <w:t>ns</w:t>
            </w:r>
            <w:r w:rsidR="006665CE">
              <w:rPr>
                <w:rFonts w:ascii="Century Gothic" w:hAnsi="Century Gothic"/>
                <w:b/>
                <w:sz w:val="24"/>
                <w:szCs w:val="24"/>
              </w:rPr>
              <w:t xml:space="preserve">? </w:t>
            </w:r>
            <w:r w:rsidR="006665CE">
              <w:rPr>
                <w:rFonts w:ascii="Century Gothic" w:hAnsi="Century Gothic"/>
                <w:b/>
                <w:sz w:val="20"/>
                <w:szCs w:val="20"/>
              </w:rPr>
              <w:t>(</w:t>
            </w:r>
            <w:r w:rsidR="006665CE" w:rsidRPr="005306A1">
              <w:rPr>
                <w:rFonts w:ascii="Century Gothic" w:hAnsi="Century Gothic"/>
                <w:b/>
                <w:sz w:val="20"/>
                <w:szCs w:val="20"/>
              </w:rPr>
              <w:t>Christianity, Christians</w:t>
            </w:r>
            <w:r w:rsidR="006665CE">
              <w:rPr>
                <w:rFonts w:ascii="Century Gothic" w:hAnsi="Century Gothic"/>
                <w:b/>
                <w:sz w:val="20"/>
                <w:szCs w:val="20"/>
              </w:rPr>
              <w:t>)</w:t>
            </w:r>
          </w:p>
          <w:p w:rsidR="00531C95" w:rsidRPr="004A37CD" w:rsidRDefault="00531C95" w:rsidP="00531C95">
            <w:pPr>
              <w:rPr>
                <w:rFonts w:ascii="Century Gothic" w:hAnsi="Century Gothic"/>
                <w:b/>
                <w:sz w:val="20"/>
                <w:szCs w:val="20"/>
              </w:rPr>
            </w:pPr>
            <w:r>
              <w:rPr>
                <w:rFonts w:ascii="Century Gothic" w:hAnsi="Century Gothic"/>
              </w:rPr>
              <w:t>In this topic</w:t>
            </w:r>
            <w:r w:rsidRPr="004A37CD">
              <w:rPr>
                <w:rFonts w:ascii="Century Gothic" w:hAnsi="Century Gothic"/>
              </w:rPr>
              <w:t xml:space="preserve"> on the Bible will look at the Bible in Christianity, its origins, its role as a sacred religious text and how it is used by Christians around the world. Children will consider the authorship of the Bible, discussing the Christian belief that it is the Word of God whilst finding out about different writers of books in the Bible. They will discuss the different text types used in the Bible and explore a story in greater depth. Children will apply their learning to consider an item or book that is sacred to them, and reflect on how respect can be shown to things that are sacred to others.</w:t>
            </w:r>
          </w:p>
          <w:p w:rsidR="00FB049B" w:rsidRPr="008B6609" w:rsidRDefault="00FB049B" w:rsidP="005316C9">
            <w:pPr>
              <w:rPr>
                <w:rFonts w:ascii="Century Gothic" w:hAnsi="Century Gothic"/>
                <w:sz w:val="24"/>
                <w:szCs w:val="24"/>
              </w:rPr>
            </w:pPr>
          </w:p>
        </w:tc>
      </w:tr>
    </w:tbl>
    <w:p w:rsidR="00D81516" w:rsidRDefault="00D81516">
      <w:pPr>
        <w:rPr>
          <w:rFonts w:ascii="Century Gothic" w:hAnsi="Century Gothic"/>
          <w:b/>
          <w:sz w:val="28"/>
          <w:szCs w:val="28"/>
        </w:rPr>
      </w:pPr>
    </w:p>
    <w:p w:rsidR="00F42970" w:rsidRPr="0044323D" w:rsidRDefault="00F42970">
      <w:pPr>
        <w:rPr>
          <w:rFonts w:ascii="Century Gothic" w:hAnsi="Century Gothic"/>
          <w:b/>
          <w:sz w:val="28"/>
          <w:szCs w:val="28"/>
        </w:rPr>
      </w:pPr>
      <w:r w:rsidRPr="0044323D">
        <w:rPr>
          <w:rFonts w:ascii="Century Gothic" w:hAnsi="Century Gothic"/>
          <w:b/>
          <w:sz w:val="28"/>
          <w:szCs w:val="28"/>
        </w:rPr>
        <w:t xml:space="preserve">Some brilliant online </w:t>
      </w:r>
      <w:r w:rsidR="0044323D" w:rsidRPr="0044323D">
        <w:rPr>
          <w:rFonts w:ascii="Century Gothic" w:hAnsi="Century Gothic"/>
          <w:b/>
          <w:sz w:val="28"/>
          <w:szCs w:val="28"/>
        </w:rPr>
        <w:t xml:space="preserve">games and </w:t>
      </w:r>
      <w:r w:rsidRPr="0044323D">
        <w:rPr>
          <w:rFonts w:ascii="Century Gothic" w:hAnsi="Century Gothic"/>
          <w:b/>
          <w:sz w:val="28"/>
          <w:szCs w:val="28"/>
        </w:rPr>
        <w:t>activities to try</w:t>
      </w:r>
    </w:p>
    <w:p w:rsidR="00F42970" w:rsidRDefault="00F42970">
      <w:pPr>
        <w:rPr>
          <w:rFonts w:ascii="Century Gothic" w:hAnsi="Century Gothic"/>
        </w:rPr>
      </w:pPr>
    </w:p>
    <w:p w:rsidR="00F42970" w:rsidRDefault="00027CA3">
      <w:pPr>
        <w:rPr>
          <w:rFonts w:ascii="Century Gothic" w:hAnsi="Century Gothic"/>
        </w:rPr>
      </w:pPr>
      <w:hyperlink r:id="rId19" w:history="1">
        <w:r w:rsidR="00F42970" w:rsidRPr="00532419">
          <w:rPr>
            <w:rStyle w:val="Hyperlink"/>
            <w:rFonts w:ascii="Century Gothic" w:hAnsi="Century Gothic"/>
          </w:rPr>
          <w:t>https://rome.mrdonn.org/games.html</w:t>
        </w:r>
      </w:hyperlink>
    </w:p>
    <w:p w:rsidR="00F42970" w:rsidRDefault="00F42970">
      <w:pPr>
        <w:rPr>
          <w:rFonts w:ascii="Century Gothic" w:hAnsi="Century Gothic"/>
        </w:rPr>
      </w:pPr>
    </w:p>
    <w:p w:rsidR="00F42970" w:rsidRDefault="00027CA3" w:rsidP="00F42970">
      <w:pPr>
        <w:rPr>
          <w:rFonts w:ascii="Century Gothic" w:hAnsi="Century Gothic"/>
        </w:rPr>
      </w:pPr>
      <w:hyperlink r:id="rId20" w:history="1">
        <w:r w:rsidR="00F42970" w:rsidRPr="00532419">
          <w:rPr>
            <w:rStyle w:val="Hyperlink"/>
            <w:rFonts w:ascii="Century Gothic" w:hAnsi="Century Gothic"/>
          </w:rPr>
          <w:t>https://bookunitsteacher.com/ancient_rome/online_activities.htm</w:t>
        </w:r>
      </w:hyperlink>
    </w:p>
    <w:p w:rsidR="00F42970" w:rsidRDefault="00F42970" w:rsidP="00F42970">
      <w:pPr>
        <w:rPr>
          <w:rFonts w:ascii="Century Gothic" w:hAnsi="Century Gothic"/>
        </w:rPr>
      </w:pPr>
    </w:p>
    <w:p w:rsidR="00F42970" w:rsidRDefault="00027CA3" w:rsidP="00F42970">
      <w:pPr>
        <w:rPr>
          <w:rFonts w:ascii="Century Gothic" w:hAnsi="Century Gothic"/>
        </w:rPr>
      </w:pPr>
      <w:hyperlink r:id="rId21" w:history="1">
        <w:r w:rsidR="00F42970" w:rsidRPr="00532419">
          <w:rPr>
            <w:rStyle w:val="Hyperlink"/>
            <w:rFonts w:ascii="Century Gothic" w:hAnsi="Century Gothic"/>
          </w:rPr>
          <w:t>https://www.imagininghistory.co.uk/post/roman-crafts-for-kids-live-like-a-roman-in-britain</w:t>
        </w:r>
      </w:hyperlink>
    </w:p>
    <w:p w:rsidR="00F42970" w:rsidRDefault="00F42970" w:rsidP="00F42970">
      <w:pPr>
        <w:rPr>
          <w:rFonts w:ascii="Century Gothic" w:hAnsi="Century Gothic"/>
        </w:rPr>
      </w:pPr>
    </w:p>
    <w:p w:rsidR="00F42970" w:rsidRDefault="00F42970" w:rsidP="00F42970">
      <w:pPr>
        <w:rPr>
          <w:rFonts w:ascii="Century Gothic" w:hAnsi="Century Gothic"/>
        </w:rPr>
      </w:pPr>
    </w:p>
    <w:p w:rsidR="00F42970" w:rsidRPr="00DE1385" w:rsidRDefault="00F42970" w:rsidP="00F42970">
      <w:pPr>
        <w:rPr>
          <w:rFonts w:ascii="Century Gothic" w:hAnsi="Century Gothic"/>
        </w:rPr>
      </w:pPr>
    </w:p>
    <w:sectPr w:rsidR="00F42970" w:rsidRPr="00DE1385" w:rsidSect="00AA0D1B">
      <w:headerReference w:type="default" r:id="rId22"/>
      <w:pgSz w:w="16840" w:h="11900" w:orient="landscape"/>
      <w:pgMar w:top="1800" w:right="1440" w:bottom="1800" w:left="1440" w:header="708" w:footer="708" w:gutter="0"/>
      <w:pgBorders>
        <w:top w:val="twistedLines2" w:sz="18" w:space="1" w:color="7030A0"/>
        <w:left w:val="twistedLines2" w:sz="18" w:space="4" w:color="7030A0"/>
        <w:bottom w:val="twistedLines2" w:sz="18" w:space="1" w:color="7030A0"/>
        <w:right w:val="twistedLines2" w:sz="18" w:space="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CA3" w:rsidRDefault="00027CA3" w:rsidP="00AA704D">
      <w:r>
        <w:separator/>
      </w:r>
    </w:p>
  </w:endnote>
  <w:endnote w:type="continuationSeparator" w:id="0">
    <w:p w:rsidR="00027CA3" w:rsidRDefault="00027CA3" w:rsidP="00AA7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CA3" w:rsidRDefault="00027CA3" w:rsidP="00AA704D">
      <w:r>
        <w:separator/>
      </w:r>
    </w:p>
  </w:footnote>
  <w:footnote w:type="continuationSeparator" w:id="0">
    <w:p w:rsidR="00027CA3" w:rsidRDefault="00027CA3" w:rsidP="00AA7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04D" w:rsidRDefault="00AA704D" w:rsidP="00AA704D">
    <w:pPr>
      <w:pStyle w:val="Header"/>
      <w:jc w:val="center"/>
      <w:rPr>
        <w:rFonts w:ascii="Century Gothic" w:hAnsi="Century Gothic"/>
        <w:b/>
      </w:rPr>
    </w:pPr>
  </w:p>
  <w:p w:rsidR="00AA704D" w:rsidRPr="00AA704D" w:rsidRDefault="00AA704D" w:rsidP="008576E6">
    <w:pPr>
      <w:pStyle w:val="Header"/>
      <w:spacing w:before="240"/>
      <w:jc w:val="center"/>
      <w:rPr>
        <w:rFonts w:ascii="Century Gothic" w:hAnsi="Century Gothic"/>
        <w:b/>
        <w:sz w:val="32"/>
        <w:szCs w:val="32"/>
      </w:rPr>
    </w:pPr>
    <w:r w:rsidRPr="00AA704D">
      <w:rPr>
        <w:rFonts w:ascii="Century Gothic" w:hAnsi="Century Gothic"/>
        <w:b/>
        <w:sz w:val="32"/>
        <w:szCs w:val="32"/>
      </w:rPr>
      <w:t xml:space="preserve">Why are the Romans considered to be </w:t>
    </w:r>
    <w:r w:rsidR="00923C4D" w:rsidRPr="00AA704D">
      <w:rPr>
        <w:rFonts w:ascii="Century Gothic" w:hAnsi="Century Gothic"/>
        <w:b/>
        <w:sz w:val="32"/>
        <w:szCs w:val="32"/>
      </w:rPr>
      <w:t>revolutionary?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935D9"/>
    <w:multiLevelType w:val="hybridMultilevel"/>
    <w:tmpl w:val="1F74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194343"/>
    <w:multiLevelType w:val="hybridMultilevel"/>
    <w:tmpl w:val="5C824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947769"/>
    <w:multiLevelType w:val="hybridMultilevel"/>
    <w:tmpl w:val="7A66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9B3585"/>
    <w:multiLevelType w:val="hybridMultilevel"/>
    <w:tmpl w:val="B866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FC3231"/>
    <w:multiLevelType w:val="hybridMultilevel"/>
    <w:tmpl w:val="555AC5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FC4"/>
    <w:rsid w:val="00027CA3"/>
    <w:rsid w:val="001146E5"/>
    <w:rsid w:val="002328D9"/>
    <w:rsid w:val="003035EA"/>
    <w:rsid w:val="003F10A0"/>
    <w:rsid w:val="003F275C"/>
    <w:rsid w:val="00416C40"/>
    <w:rsid w:val="0044323D"/>
    <w:rsid w:val="00445B1D"/>
    <w:rsid w:val="004D635A"/>
    <w:rsid w:val="00522019"/>
    <w:rsid w:val="005316C9"/>
    <w:rsid w:val="00531C95"/>
    <w:rsid w:val="00574FC4"/>
    <w:rsid w:val="00591A56"/>
    <w:rsid w:val="00635CA5"/>
    <w:rsid w:val="00642F2A"/>
    <w:rsid w:val="00650A0C"/>
    <w:rsid w:val="006665CE"/>
    <w:rsid w:val="006B64A9"/>
    <w:rsid w:val="007054ED"/>
    <w:rsid w:val="00711984"/>
    <w:rsid w:val="00736A0D"/>
    <w:rsid w:val="007615C2"/>
    <w:rsid w:val="007D5249"/>
    <w:rsid w:val="008576E6"/>
    <w:rsid w:val="008B1A5C"/>
    <w:rsid w:val="008B6609"/>
    <w:rsid w:val="008D3545"/>
    <w:rsid w:val="00911503"/>
    <w:rsid w:val="00923C4D"/>
    <w:rsid w:val="00970C43"/>
    <w:rsid w:val="00A1315B"/>
    <w:rsid w:val="00A3037A"/>
    <w:rsid w:val="00A87B7C"/>
    <w:rsid w:val="00AA0D1B"/>
    <w:rsid w:val="00AA269F"/>
    <w:rsid w:val="00AA704D"/>
    <w:rsid w:val="00B50017"/>
    <w:rsid w:val="00B64DDF"/>
    <w:rsid w:val="00BB25AD"/>
    <w:rsid w:val="00BC476C"/>
    <w:rsid w:val="00C047B8"/>
    <w:rsid w:val="00C05B96"/>
    <w:rsid w:val="00C724C9"/>
    <w:rsid w:val="00C87404"/>
    <w:rsid w:val="00D6640A"/>
    <w:rsid w:val="00D81516"/>
    <w:rsid w:val="00DE1385"/>
    <w:rsid w:val="00E03E05"/>
    <w:rsid w:val="00F110D8"/>
    <w:rsid w:val="00F12A98"/>
    <w:rsid w:val="00F42970"/>
    <w:rsid w:val="00F857A3"/>
    <w:rsid w:val="00FB04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705E58"/>
  <w14:defaultImageDpi w14:val="330"/>
  <w15:docId w15:val="{5B7939F2-12DC-4933-B824-20A5156B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F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FC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5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1D"/>
    <w:rPr>
      <w:rFonts w:ascii="Segoe UI" w:hAnsi="Segoe UI" w:cs="Segoe UI"/>
      <w:sz w:val="18"/>
      <w:szCs w:val="18"/>
    </w:rPr>
  </w:style>
  <w:style w:type="paragraph" w:styleId="ListParagraph">
    <w:name w:val="List Paragraph"/>
    <w:basedOn w:val="Normal"/>
    <w:uiPriority w:val="34"/>
    <w:qFormat/>
    <w:rsid w:val="00DE1385"/>
    <w:pPr>
      <w:ind w:left="720"/>
      <w:contextualSpacing/>
    </w:pPr>
  </w:style>
  <w:style w:type="character" w:styleId="Hyperlink">
    <w:name w:val="Hyperlink"/>
    <w:basedOn w:val="DefaultParagraphFont"/>
    <w:uiPriority w:val="99"/>
    <w:unhideWhenUsed/>
    <w:rsid w:val="00F42970"/>
    <w:rPr>
      <w:color w:val="0000FF" w:themeColor="hyperlink"/>
      <w:u w:val="single"/>
    </w:rPr>
  </w:style>
  <w:style w:type="paragraph" w:styleId="Header">
    <w:name w:val="header"/>
    <w:basedOn w:val="Normal"/>
    <w:link w:val="HeaderChar"/>
    <w:uiPriority w:val="99"/>
    <w:unhideWhenUsed/>
    <w:rsid w:val="00AA704D"/>
    <w:pPr>
      <w:tabs>
        <w:tab w:val="center" w:pos="4513"/>
        <w:tab w:val="right" w:pos="9026"/>
      </w:tabs>
    </w:pPr>
  </w:style>
  <w:style w:type="character" w:customStyle="1" w:styleId="HeaderChar">
    <w:name w:val="Header Char"/>
    <w:basedOn w:val="DefaultParagraphFont"/>
    <w:link w:val="Header"/>
    <w:uiPriority w:val="99"/>
    <w:rsid w:val="00AA704D"/>
  </w:style>
  <w:style w:type="paragraph" w:styleId="Footer">
    <w:name w:val="footer"/>
    <w:basedOn w:val="Normal"/>
    <w:link w:val="FooterChar"/>
    <w:uiPriority w:val="99"/>
    <w:unhideWhenUsed/>
    <w:rsid w:val="00AA704D"/>
    <w:pPr>
      <w:tabs>
        <w:tab w:val="center" w:pos="4513"/>
        <w:tab w:val="right" w:pos="9026"/>
      </w:tabs>
    </w:pPr>
  </w:style>
  <w:style w:type="character" w:customStyle="1" w:styleId="FooterChar">
    <w:name w:val="Footer Char"/>
    <w:basedOn w:val="DefaultParagraphFont"/>
    <w:link w:val="Footer"/>
    <w:uiPriority w:val="99"/>
    <w:rsid w:val="00AA7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imagininghistory.co.uk/post/roman-crafts-for-kids-live-like-a-roman-in-britai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bookunitsteacher.com/ancient_rome/online_activitie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ome.mrdonn.org/game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9C2FA-5181-4677-BD37-02AD94E4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Swanwick School and Sports College</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Kealy</dc:creator>
  <cp:keywords/>
  <dc:description/>
  <cp:lastModifiedBy>bev h</cp:lastModifiedBy>
  <cp:revision>11</cp:revision>
  <cp:lastPrinted>2020-12-08T12:37:00Z</cp:lastPrinted>
  <dcterms:created xsi:type="dcterms:W3CDTF">2020-12-15T16:51:00Z</dcterms:created>
  <dcterms:modified xsi:type="dcterms:W3CDTF">2023-07-29T14:26:00Z</dcterms:modified>
</cp:coreProperties>
</file>